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22" w:rsidRPr="000C3758" w:rsidRDefault="00A25722" w:rsidP="00960230">
      <w:pPr>
        <w:spacing w:after="0" w:line="240" w:lineRule="auto"/>
        <w:jc w:val="center"/>
        <w:rPr>
          <w:b/>
          <w:i/>
          <w:sz w:val="32"/>
          <w:u w:val="single"/>
        </w:rPr>
      </w:pPr>
      <w:bookmarkStart w:id="0" w:name="_GoBack"/>
      <w:bookmarkEnd w:id="0"/>
      <w:r w:rsidRPr="000C3758">
        <w:rPr>
          <w:b/>
          <w:i/>
          <w:sz w:val="32"/>
          <w:u w:val="single"/>
        </w:rPr>
        <w:t xml:space="preserve">CHANGES  IN  P.E.R.  FORMS  FOR  JUDICIAL  OFFICERS  TO   </w:t>
      </w:r>
      <w:r>
        <w:rPr>
          <w:b/>
          <w:i/>
          <w:sz w:val="32"/>
          <w:u w:val="single"/>
        </w:rPr>
        <w:t xml:space="preserve">           </w:t>
      </w:r>
      <w:r w:rsidRPr="000C3758">
        <w:rPr>
          <w:b/>
          <w:i/>
          <w:sz w:val="32"/>
          <w:u w:val="single"/>
        </w:rPr>
        <w:t>MAKE</w:t>
      </w:r>
      <w:r>
        <w:rPr>
          <w:b/>
          <w:i/>
          <w:sz w:val="32"/>
          <w:u w:val="single"/>
        </w:rPr>
        <w:t xml:space="preserve"> </w:t>
      </w:r>
      <w:r w:rsidRPr="000C3758">
        <w:rPr>
          <w:b/>
          <w:i/>
          <w:sz w:val="32"/>
          <w:u w:val="single"/>
        </w:rPr>
        <w:t>IT MORE REALISTIC, OBJECTIVE AND MERIT ORIENTED.</w:t>
      </w:r>
    </w:p>
    <w:p w:rsidR="00844ADF" w:rsidRDefault="00844ADF" w:rsidP="002824CD">
      <w:pPr>
        <w:spacing w:after="0" w:line="240" w:lineRule="auto"/>
        <w:ind w:left="4320" w:firstLine="720"/>
        <w:jc w:val="both"/>
        <w:rPr>
          <w:b/>
          <w:i/>
          <w:sz w:val="26"/>
        </w:rPr>
      </w:pPr>
    </w:p>
    <w:p w:rsidR="00A25722" w:rsidRPr="007B0845" w:rsidRDefault="00D5735E" w:rsidP="002824CD">
      <w:pPr>
        <w:spacing w:after="0" w:line="240" w:lineRule="auto"/>
        <w:ind w:left="2880" w:firstLine="720"/>
        <w:jc w:val="both"/>
        <w:rPr>
          <w:b/>
          <w:i/>
          <w:sz w:val="26"/>
        </w:rPr>
      </w:pPr>
      <w:r>
        <w:rPr>
          <w:b/>
          <w:i/>
          <w:sz w:val="26"/>
        </w:rPr>
        <w:tab/>
      </w:r>
      <w:r>
        <w:rPr>
          <w:b/>
          <w:i/>
          <w:sz w:val="26"/>
        </w:rPr>
        <w:tab/>
      </w:r>
      <w:r w:rsidR="00A25722">
        <w:rPr>
          <w:b/>
          <w:i/>
          <w:sz w:val="26"/>
        </w:rPr>
        <w:tab/>
      </w:r>
      <w:r w:rsidR="00A25722">
        <w:rPr>
          <w:b/>
          <w:i/>
          <w:sz w:val="26"/>
        </w:rPr>
        <w:tab/>
      </w:r>
      <w:r w:rsidR="00A25722" w:rsidRPr="007B0845">
        <w:rPr>
          <w:b/>
          <w:i/>
          <w:sz w:val="26"/>
        </w:rPr>
        <w:t>Syed Asghar Ali Shah,</w:t>
      </w:r>
    </w:p>
    <w:p w:rsidR="009725C2" w:rsidRDefault="00A25722" w:rsidP="002824CD">
      <w:pPr>
        <w:spacing w:after="0" w:line="240" w:lineRule="auto"/>
        <w:ind w:left="2880" w:firstLine="720"/>
        <w:jc w:val="both"/>
      </w:pPr>
      <w:r w:rsidRPr="007B0845">
        <w:rPr>
          <w:b/>
          <w:i/>
          <w:sz w:val="26"/>
        </w:rPr>
        <w:t xml:space="preserve"> </w:t>
      </w:r>
      <w:r>
        <w:rPr>
          <w:b/>
          <w:i/>
          <w:sz w:val="26"/>
        </w:rPr>
        <w:tab/>
      </w:r>
      <w:r>
        <w:rPr>
          <w:b/>
          <w:i/>
          <w:sz w:val="26"/>
        </w:rPr>
        <w:tab/>
      </w:r>
      <w:r w:rsidR="00D5735E">
        <w:rPr>
          <w:b/>
          <w:i/>
          <w:sz w:val="26"/>
        </w:rPr>
        <w:tab/>
      </w:r>
      <w:r w:rsidR="00D5735E">
        <w:rPr>
          <w:b/>
          <w:i/>
          <w:sz w:val="26"/>
        </w:rPr>
        <w:tab/>
      </w:r>
    </w:p>
    <w:p w:rsidR="00A25722" w:rsidRPr="00DF4A53" w:rsidRDefault="00A25722" w:rsidP="002824CD">
      <w:pPr>
        <w:spacing w:after="0" w:line="720" w:lineRule="auto"/>
        <w:ind w:left="720" w:firstLine="720"/>
        <w:jc w:val="both"/>
      </w:pPr>
      <w:r>
        <w:t xml:space="preserve">For proper appreciation </w:t>
      </w:r>
      <w:r w:rsidR="00A705C8">
        <w:t xml:space="preserve">of </w:t>
      </w:r>
      <w:r>
        <w:t xml:space="preserve">the role and value of Performance evaluation report (P.E.R) in service life and consequent on governance in a State, one has to grasp the historical development of </w:t>
      </w:r>
      <w:r w:rsidR="004F3123">
        <w:t xml:space="preserve">it till the present </w:t>
      </w:r>
      <w:r w:rsidR="00DC5952">
        <w:t xml:space="preserve">day. </w:t>
      </w:r>
      <w:r>
        <w:t xml:space="preserve">Hence </w:t>
      </w:r>
      <w:r w:rsidR="00B067D1">
        <w:t>this writ</w:t>
      </w:r>
      <w:r w:rsidR="00DC532D">
        <w:t>e</w:t>
      </w:r>
      <w:r w:rsidR="00B067D1">
        <w:t>-up</w:t>
      </w:r>
      <w:r>
        <w:t xml:space="preserve"> will highlight the subject.  </w:t>
      </w:r>
    </w:p>
    <w:p w:rsidR="00A25722" w:rsidRPr="00150077" w:rsidRDefault="00A25722" w:rsidP="002824CD">
      <w:pPr>
        <w:spacing w:after="0" w:line="720" w:lineRule="auto"/>
        <w:jc w:val="center"/>
        <w:rPr>
          <w:rFonts w:ascii="Arial Black" w:hAnsi="Arial Black"/>
          <w:b/>
          <w:i/>
          <w:u w:val="single"/>
        </w:rPr>
      </w:pPr>
      <w:r w:rsidRPr="00150077">
        <w:rPr>
          <w:rFonts w:ascii="Arial Black" w:hAnsi="Arial Black"/>
          <w:b/>
          <w:i/>
          <w:u w:val="single"/>
        </w:rPr>
        <w:t>History of performance evaluation report (P.E.R.)</w:t>
      </w:r>
    </w:p>
    <w:p w:rsidR="00A25722" w:rsidRDefault="00A25722" w:rsidP="002824CD">
      <w:pPr>
        <w:spacing w:after="0" w:line="720" w:lineRule="auto"/>
        <w:ind w:left="720" w:firstLine="720"/>
        <w:jc w:val="both"/>
      </w:pPr>
      <w:r>
        <w:t xml:space="preserve">No definite recorded information is available as per search of the </w:t>
      </w:r>
      <w:r w:rsidR="00361EEA">
        <w:t xml:space="preserve">writer </w:t>
      </w:r>
      <w:r>
        <w:t xml:space="preserve">as to when and by whom the practice of P.E.R (old named ACR) </w:t>
      </w:r>
      <w:r w:rsidR="00D57400">
        <w:t xml:space="preserve">for state </w:t>
      </w:r>
      <w:r>
        <w:t>servants was introduced. A notification of the year 1948 was found containing mention of ACR which indirectly indicate that this system was introduced in British era. The philosophical approach avai</w:t>
      </w:r>
      <w:r w:rsidR="005F24DF">
        <w:t>lable in the columns of P.E.R   do</w:t>
      </w:r>
      <w:r>
        <w:t xml:space="preserve"> support the aforesaid view as the same is based on very very deep appreciation of factual and natural performances which in humble view of</w:t>
      </w:r>
      <w:r w:rsidR="004C17BA">
        <w:t xml:space="preserve"> the</w:t>
      </w:r>
      <w:r>
        <w:t xml:space="preserve"> </w:t>
      </w:r>
      <w:r w:rsidR="00AF3D8D">
        <w:t xml:space="preserve">writer </w:t>
      </w:r>
      <w:r w:rsidR="005B0C48">
        <w:t xml:space="preserve">seldom </w:t>
      </w:r>
      <w:r>
        <w:t xml:space="preserve">remained </w:t>
      </w:r>
      <w:r w:rsidR="00A12AEF">
        <w:t xml:space="preserve">local </w:t>
      </w:r>
      <w:r>
        <w:t>cultural approach. It is not governed by any statutory law or rules but under instructions of government.</w:t>
      </w:r>
      <w:r w:rsidR="00775E56">
        <w:t xml:space="preserve"> The nomenclature of P.E.R. was A</w:t>
      </w:r>
      <w:r w:rsidR="002E3DC1">
        <w:t>nnual confidential report (A</w:t>
      </w:r>
      <w:r w:rsidR="00775E56">
        <w:t>CR</w:t>
      </w:r>
      <w:r w:rsidR="002E3DC1">
        <w:t>)</w:t>
      </w:r>
      <w:r w:rsidR="00775E56">
        <w:t xml:space="preserve"> which though changed but no fundamental changes were brought in its formulation keeping in view the nature of job of officers particularly judicial officers.  Confidentiality of </w:t>
      </w:r>
      <w:r w:rsidR="00775E56">
        <w:lastRenderedPageBreak/>
        <w:t xml:space="preserve">P.E.R was kept intact. In humble </w:t>
      </w:r>
      <w:r w:rsidR="008028D4">
        <w:t xml:space="preserve">view </w:t>
      </w:r>
      <w:r w:rsidR="00775E56">
        <w:t xml:space="preserve">of the </w:t>
      </w:r>
      <w:r w:rsidR="008028D4">
        <w:t>writer</w:t>
      </w:r>
      <w:r w:rsidR="002F78EF">
        <w:t>,</w:t>
      </w:r>
      <w:r w:rsidR="008028D4">
        <w:t xml:space="preserve"> </w:t>
      </w:r>
      <w:r w:rsidR="00775E56">
        <w:t>if communication of PER (positive or negative) is allowed, this will ha</w:t>
      </w:r>
      <w:r w:rsidR="00134C36">
        <w:t>s</w:t>
      </w:r>
      <w:r w:rsidR="00775E56">
        <w:t xml:space="preserve"> very positive effects </w:t>
      </w:r>
      <w:r w:rsidR="00CB1B04">
        <w:t>for</w:t>
      </w:r>
      <w:r w:rsidR="00775E56">
        <w:t xml:space="preserve"> future reformation of an officer.</w:t>
      </w:r>
      <w:r>
        <w:t xml:space="preserve"> </w:t>
      </w:r>
    </w:p>
    <w:p w:rsidR="002824CD" w:rsidRDefault="002824CD" w:rsidP="002824CD">
      <w:pPr>
        <w:spacing w:after="0" w:line="720" w:lineRule="auto"/>
        <w:jc w:val="center"/>
        <w:rPr>
          <w:rFonts w:ascii="Arial Black" w:hAnsi="Arial Black"/>
          <w:b/>
          <w:i/>
          <w:u w:val="single"/>
        </w:rPr>
      </w:pPr>
    </w:p>
    <w:p w:rsidR="00A25722" w:rsidRPr="00150077" w:rsidRDefault="00A25722" w:rsidP="002824CD">
      <w:pPr>
        <w:spacing w:after="0" w:line="720" w:lineRule="auto"/>
        <w:jc w:val="center"/>
        <w:rPr>
          <w:rFonts w:ascii="Arial Black" w:hAnsi="Arial Black"/>
          <w:b/>
          <w:i/>
          <w:u w:val="single"/>
        </w:rPr>
      </w:pPr>
      <w:r w:rsidRPr="00150077">
        <w:rPr>
          <w:rFonts w:ascii="Arial Black" w:hAnsi="Arial Black"/>
          <w:b/>
          <w:i/>
          <w:u w:val="single"/>
        </w:rPr>
        <w:t>Object and importance of P.E.R.</w:t>
      </w:r>
    </w:p>
    <w:p w:rsidR="00A25722" w:rsidRDefault="00A25722" w:rsidP="002824CD">
      <w:pPr>
        <w:spacing w:after="0" w:line="720" w:lineRule="auto"/>
        <w:ind w:left="720" w:firstLine="720"/>
        <w:jc w:val="both"/>
      </w:pPr>
      <w:r w:rsidRPr="00C65122">
        <w:rPr>
          <w:b/>
        </w:rPr>
        <w:t xml:space="preserve">The object of writing P.E.R. is to assess the actual performance and hidden potential of a </w:t>
      </w:r>
      <w:r w:rsidR="002C4746" w:rsidRPr="00C65122">
        <w:rPr>
          <w:b/>
        </w:rPr>
        <w:t>state</w:t>
      </w:r>
      <w:r w:rsidRPr="00C65122">
        <w:rPr>
          <w:b/>
        </w:rPr>
        <w:t xml:space="preserve"> servant and decide about his future responsibility and promotion in service</w:t>
      </w:r>
      <w:r>
        <w:t xml:space="preserve">. The practice was aimed at ensuring common approach and </w:t>
      </w:r>
      <w:r w:rsidR="00DC5952">
        <w:t>equal competence</w:t>
      </w:r>
      <w:r>
        <w:t xml:space="preserve"> of </w:t>
      </w:r>
      <w:r w:rsidR="00690426">
        <w:t>state</w:t>
      </w:r>
      <w:r>
        <w:t xml:space="preserve"> servants so that </w:t>
      </w:r>
      <w:r w:rsidRPr="00C65122">
        <w:rPr>
          <w:b/>
        </w:rPr>
        <w:t>system runs on a straight policy objectives to achieve understanding</w:t>
      </w:r>
      <w:r w:rsidR="00C41642" w:rsidRPr="00C65122">
        <w:rPr>
          <w:b/>
        </w:rPr>
        <w:t xml:space="preserve"> </w:t>
      </w:r>
      <w:r w:rsidRPr="00C65122">
        <w:rPr>
          <w:b/>
        </w:rPr>
        <w:t>, familiarity and maturity in due course of time</w:t>
      </w:r>
      <w:r>
        <w:t xml:space="preserve">. Negative entries in the P.E.R are considered  penal step in service matters and communicated to the effected servant so that he may be provided an opportunity of improvement as well as defence and the principle of natural justice </w:t>
      </w:r>
      <w:r w:rsidR="00237021">
        <w:t xml:space="preserve">                                                   </w:t>
      </w:r>
      <w:r>
        <w:t xml:space="preserve">“ </w:t>
      </w:r>
      <w:r w:rsidRPr="006B7A48">
        <w:rPr>
          <w:i/>
          <w:sz w:val="28"/>
          <w:szCs w:val="28"/>
        </w:rPr>
        <w:t>no one should be condemned unheard</w:t>
      </w:r>
      <w:r>
        <w:t xml:space="preserve">” is met. </w:t>
      </w:r>
      <w:r w:rsidRPr="00C65122">
        <w:rPr>
          <w:b/>
        </w:rPr>
        <w:t xml:space="preserve">It is also aimed at securing upright </w:t>
      </w:r>
      <w:r w:rsidR="004F6840" w:rsidRPr="00C65122">
        <w:rPr>
          <w:b/>
        </w:rPr>
        <w:t xml:space="preserve">servant and weeding out </w:t>
      </w:r>
      <w:r w:rsidRPr="00C65122">
        <w:rPr>
          <w:b/>
        </w:rPr>
        <w:t xml:space="preserve">the incompetent and corrupt. </w:t>
      </w:r>
      <w:r>
        <w:t>The P.E.R. is considered highly sacred and secret and writing of the same do require much expertise, visionary approach and upright/honest caliber of the reporting officer and of course the countersigning authority wherever applicable. Importance of P.E.R. can be summarized in</w:t>
      </w:r>
      <w:r w:rsidR="00237021">
        <w:t xml:space="preserve"> the</w:t>
      </w:r>
      <w:r>
        <w:t xml:space="preserve"> </w:t>
      </w:r>
      <w:r w:rsidR="0015618A">
        <w:t xml:space="preserve">following </w:t>
      </w:r>
      <w:r>
        <w:t>one sentence;-</w:t>
      </w:r>
    </w:p>
    <w:p w:rsidR="00A25722" w:rsidRDefault="00A25722" w:rsidP="002824CD">
      <w:pPr>
        <w:spacing w:after="0" w:line="720" w:lineRule="auto"/>
        <w:ind w:left="720" w:firstLine="45"/>
        <w:jc w:val="both"/>
      </w:pPr>
      <w:r w:rsidRPr="00C7378A">
        <w:rPr>
          <w:b/>
          <w:i/>
        </w:rPr>
        <w:t>“</w:t>
      </w:r>
      <w:r w:rsidR="0015618A" w:rsidRPr="00C7378A">
        <w:rPr>
          <w:rFonts w:ascii="Arial Black" w:hAnsi="Arial Black"/>
          <w:b/>
          <w:i/>
        </w:rPr>
        <w:t>It</w:t>
      </w:r>
      <w:r w:rsidRPr="00C7378A">
        <w:rPr>
          <w:rFonts w:ascii="Arial Black" w:hAnsi="Arial Black"/>
          <w:b/>
          <w:i/>
        </w:rPr>
        <w:t xml:space="preserve"> is the backbo</w:t>
      </w:r>
      <w:r w:rsidR="0015618A">
        <w:rPr>
          <w:rFonts w:ascii="Arial Black" w:hAnsi="Arial Black"/>
          <w:b/>
          <w:i/>
        </w:rPr>
        <w:t>ne of service life of a servant</w:t>
      </w:r>
      <w:r w:rsidRPr="0015618A">
        <w:rPr>
          <w:rFonts w:ascii="Arial Black" w:hAnsi="Arial Black"/>
          <w:b/>
          <w:i/>
        </w:rPr>
        <w:t xml:space="preserve"> and foundation of go</w:t>
      </w:r>
      <w:r w:rsidR="0015618A" w:rsidRPr="0015618A">
        <w:rPr>
          <w:rFonts w:ascii="Arial Black" w:hAnsi="Arial Black"/>
          <w:b/>
          <w:i/>
        </w:rPr>
        <w:t>od</w:t>
      </w:r>
      <w:r w:rsidRPr="0015618A">
        <w:rPr>
          <w:rFonts w:ascii="Arial Black" w:hAnsi="Arial Black"/>
          <w:b/>
          <w:i/>
        </w:rPr>
        <w:t xml:space="preserve"> governance in a state</w:t>
      </w:r>
      <w:r w:rsidR="0015618A" w:rsidRPr="00C7378A">
        <w:rPr>
          <w:rFonts w:ascii="Arial Black" w:hAnsi="Arial Black"/>
          <w:b/>
          <w:i/>
        </w:rPr>
        <w:t>”</w:t>
      </w:r>
    </w:p>
    <w:p w:rsidR="00A25722" w:rsidRDefault="00A13D86" w:rsidP="002824CD">
      <w:pPr>
        <w:spacing w:after="0" w:line="720" w:lineRule="auto"/>
        <w:ind w:left="720" w:firstLine="720"/>
        <w:jc w:val="both"/>
      </w:pPr>
      <w:r>
        <w:t>Civil s</w:t>
      </w:r>
      <w:r w:rsidR="00A25722">
        <w:t xml:space="preserve">ervices are </w:t>
      </w:r>
      <w:r w:rsidR="00605BCD">
        <w:t>divided in two main categories</w:t>
      </w:r>
      <w:r w:rsidR="00605BCD" w:rsidRPr="00C65122">
        <w:rPr>
          <w:b/>
        </w:rPr>
        <w:t xml:space="preserve"> i.e. </w:t>
      </w:r>
      <w:r w:rsidR="00A25722" w:rsidRPr="00C65122">
        <w:rPr>
          <w:b/>
        </w:rPr>
        <w:t xml:space="preserve">selection </w:t>
      </w:r>
      <w:r w:rsidR="00150077" w:rsidRPr="00C65122">
        <w:rPr>
          <w:b/>
        </w:rPr>
        <w:t>post</w:t>
      </w:r>
      <w:r w:rsidR="00A25722" w:rsidRPr="00C65122">
        <w:rPr>
          <w:b/>
        </w:rPr>
        <w:t xml:space="preserve"> and non-selection </w:t>
      </w:r>
      <w:r w:rsidR="00150077" w:rsidRPr="00C65122">
        <w:rPr>
          <w:b/>
        </w:rPr>
        <w:t>post</w:t>
      </w:r>
      <w:r w:rsidR="00A25722" w:rsidRPr="00C65122">
        <w:rPr>
          <w:b/>
        </w:rPr>
        <w:t>.</w:t>
      </w:r>
      <w:r w:rsidR="00A25722">
        <w:t xml:space="preserve"> During consideration for promotion </w:t>
      </w:r>
      <w:r w:rsidR="00553DE2">
        <w:t xml:space="preserve">of a servant </w:t>
      </w:r>
      <w:r w:rsidR="00A25722">
        <w:t xml:space="preserve">to non-selection </w:t>
      </w:r>
      <w:r w:rsidR="00150077">
        <w:t>post</w:t>
      </w:r>
      <w:r w:rsidR="00A25722">
        <w:t xml:space="preserve"> i.e. upto BPS-18, fitness cum seniority remain the subjects of equal importance for consideration at the time of promotion. Seniority is maintained under separate rules while fitness is assessed from entries in P.E.R. of a servant. </w:t>
      </w:r>
    </w:p>
    <w:p w:rsidR="00A25722" w:rsidRDefault="00A25722" w:rsidP="002824CD">
      <w:pPr>
        <w:spacing w:after="0" w:line="720" w:lineRule="auto"/>
        <w:ind w:left="720" w:firstLine="720"/>
        <w:jc w:val="both"/>
      </w:pPr>
      <w:r>
        <w:t xml:space="preserve">In selection </w:t>
      </w:r>
      <w:r w:rsidR="00150077">
        <w:t>post</w:t>
      </w:r>
      <w:r>
        <w:t xml:space="preserve"> i.e. BPS-19 and above, seniority is though subject of consideration in promotion process but has no decisive role. Decisive role is played by fitness of a servant for promotion which is generally and usually </w:t>
      </w:r>
      <w:r w:rsidR="000127C5">
        <w:t>determined</w:t>
      </w:r>
      <w:r>
        <w:t xml:space="preserve"> from entries in the P.E.R.  Here the role of seniority is limited to the extent of first consideration of senior officers but if an officer is found u</w:t>
      </w:r>
      <w:r w:rsidR="00D63220">
        <w:t>nfit as per prescribed standard</w:t>
      </w:r>
      <w:r>
        <w:t xml:space="preserve"> he is superseded. </w:t>
      </w:r>
    </w:p>
    <w:p w:rsidR="00A25722" w:rsidRPr="00C65122" w:rsidRDefault="00A25722" w:rsidP="002824CD">
      <w:pPr>
        <w:spacing w:after="0" w:line="720" w:lineRule="auto"/>
        <w:ind w:left="720" w:firstLine="720"/>
        <w:jc w:val="both"/>
        <w:rPr>
          <w:b/>
        </w:rPr>
      </w:pPr>
      <w:r w:rsidRPr="00C65122">
        <w:rPr>
          <w:b/>
        </w:rPr>
        <w:t>The aforesaid importance of P.E.R. writing requires more</w:t>
      </w:r>
      <w:r w:rsidR="00EF56A3" w:rsidRPr="00C65122">
        <w:rPr>
          <w:b/>
        </w:rPr>
        <w:t xml:space="preserve"> vigilant </w:t>
      </w:r>
      <w:r w:rsidRPr="00C65122">
        <w:rPr>
          <w:b/>
        </w:rPr>
        <w:t xml:space="preserve">and </w:t>
      </w:r>
      <w:r w:rsidR="00A807BF" w:rsidRPr="00C65122">
        <w:rPr>
          <w:b/>
        </w:rPr>
        <w:t xml:space="preserve">versatile </w:t>
      </w:r>
      <w:r w:rsidR="005151AE" w:rsidRPr="00C65122">
        <w:rPr>
          <w:b/>
        </w:rPr>
        <w:t>expert</w:t>
      </w:r>
      <w:r w:rsidR="00EF56A3" w:rsidRPr="00C65122">
        <w:rPr>
          <w:b/>
        </w:rPr>
        <w:t xml:space="preserve"> </w:t>
      </w:r>
      <w:r w:rsidR="00B367C0" w:rsidRPr="00C65122">
        <w:rPr>
          <w:b/>
        </w:rPr>
        <w:t>approach and</w:t>
      </w:r>
      <w:r w:rsidRPr="00C65122">
        <w:rPr>
          <w:b/>
        </w:rPr>
        <w:t xml:space="preserve"> cast a</w:t>
      </w:r>
      <w:r w:rsidR="00411C07" w:rsidRPr="00C65122">
        <w:rPr>
          <w:b/>
        </w:rPr>
        <w:t xml:space="preserve"> high </w:t>
      </w:r>
      <w:r w:rsidR="00B0600E" w:rsidRPr="00C65122">
        <w:rPr>
          <w:b/>
        </w:rPr>
        <w:t xml:space="preserve">duty </w:t>
      </w:r>
      <w:r w:rsidRPr="00C65122">
        <w:rPr>
          <w:b/>
        </w:rPr>
        <w:t>on the reporting and countersigning authorities</w:t>
      </w:r>
      <w:r w:rsidR="008C64C1">
        <w:t xml:space="preserve"> </w:t>
      </w:r>
      <w:r>
        <w:t xml:space="preserve">. Not only carrier of a </w:t>
      </w:r>
      <w:r w:rsidR="00234BA6">
        <w:t>state</w:t>
      </w:r>
      <w:r>
        <w:t xml:space="preserve"> servant is based on P.E.R </w:t>
      </w:r>
      <w:r w:rsidRPr="00C65122">
        <w:rPr>
          <w:b/>
        </w:rPr>
        <w:t>but the whole system of govern</w:t>
      </w:r>
      <w:r w:rsidR="00234BA6" w:rsidRPr="00C65122">
        <w:rPr>
          <w:b/>
        </w:rPr>
        <w:t xml:space="preserve">ance </w:t>
      </w:r>
      <w:r w:rsidRPr="00C65122">
        <w:rPr>
          <w:b/>
        </w:rPr>
        <w:t>is indirectly based on the right exercise of P.E.R. writing.</w:t>
      </w:r>
      <w:r>
        <w:t xml:space="preserve"> If proper appreciation is depicted in the P.E. R of </w:t>
      </w:r>
      <w:r w:rsidR="00154919">
        <w:t xml:space="preserve">a </w:t>
      </w:r>
      <w:r>
        <w:t xml:space="preserve">servant, </w:t>
      </w:r>
      <w:r w:rsidRPr="00C65122">
        <w:rPr>
          <w:b/>
        </w:rPr>
        <w:t xml:space="preserve">only competent, vigilant and </w:t>
      </w:r>
      <w:r w:rsidR="00B673F6" w:rsidRPr="00C65122">
        <w:rPr>
          <w:b/>
        </w:rPr>
        <w:t xml:space="preserve">dashing </w:t>
      </w:r>
      <w:r w:rsidRPr="00C65122">
        <w:rPr>
          <w:b/>
        </w:rPr>
        <w:t>servants will promote to the highe</w:t>
      </w:r>
      <w:r w:rsidR="00F832CF" w:rsidRPr="00C65122">
        <w:rPr>
          <w:b/>
        </w:rPr>
        <w:t xml:space="preserve">st posts who will in turn play </w:t>
      </w:r>
      <w:r w:rsidRPr="00C65122">
        <w:rPr>
          <w:b/>
        </w:rPr>
        <w:t>responsible and patriotic role in visualizing policies for the Nation</w:t>
      </w:r>
      <w:r>
        <w:t>. Thus by analysis of its importance</w:t>
      </w:r>
      <w:r w:rsidRPr="00C65122">
        <w:rPr>
          <w:b/>
        </w:rPr>
        <w:t xml:space="preserve">, the objective of P.E.R is too lofty not perceptible in common sense. </w:t>
      </w:r>
    </w:p>
    <w:p w:rsidR="00A25722" w:rsidRPr="00150077" w:rsidRDefault="00A25722" w:rsidP="002824CD">
      <w:pPr>
        <w:spacing w:after="0" w:line="720" w:lineRule="auto"/>
        <w:jc w:val="center"/>
        <w:rPr>
          <w:rFonts w:ascii="Arial Black" w:hAnsi="Arial Black"/>
          <w:b/>
          <w:i/>
          <w:u w:val="single"/>
        </w:rPr>
      </w:pPr>
      <w:r w:rsidRPr="00150077">
        <w:rPr>
          <w:rFonts w:ascii="Arial Black" w:hAnsi="Arial Black"/>
          <w:b/>
          <w:i/>
          <w:u w:val="single"/>
        </w:rPr>
        <w:t>Evaluation of P.E.R.</w:t>
      </w:r>
    </w:p>
    <w:p w:rsidR="00A25722" w:rsidRDefault="00A25722" w:rsidP="002824CD">
      <w:pPr>
        <w:spacing w:after="0" w:line="720" w:lineRule="auto"/>
        <w:ind w:left="720" w:firstLine="720"/>
        <w:jc w:val="both"/>
      </w:pPr>
      <w:r>
        <w:t xml:space="preserve">The P.E.R form meant for evaluation purposes is kept on changes with the change in demands of jobs and gradual expertise. P.E.R forms are applied to both executive officers and judicial officers alike and no difference of job appreciation is maintained between the two. </w:t>
      </w:r>
      <w:r w:rsidRPr="00C65122">
        <w:rPr>
          <w:b/>
        </w:rPr>
        <w:t>Resultantly the performance of judicial officers could not improve as per requirements because neither their assessment was according to the required traits of a judge nor the P.E.R writing</w:t>
      </w:r>
      <w:r>
        <w:t xml:space="preserve"> </w:t>
      </w:r>
      <w:r w:rsidRPr="00C65122">
        <w:rPr>
          <w:b/>
        </w:rPr>
        <w:t>was extended so much sensitivity and deep appreciation qua its efficacy.</w:t>
      </w:r>
      <w:r w:rsidR="00866BD0">
        <w:t xml:space="preserve"> The writer is of the view that even </w:t>
      </w:r>
      <w:r w:rsidR="004A25A5" w:rsidRPr="00C65122">
        <w:rPr>
          <w:b/>
        </w:rPr>
        <w:t>the status of civil servant for a judicial officer is misnomer as public service</w:t>
      </w:r>
      <w:r w:rsidR="004A25A5">
        <w:t xml:space="preserve"> and justice delivery</w:t>
      </w:r>
      <w:r w:rsidR="00CA1EF0">
        <w:t xml:space="preserve"> are never synonymous job. </w:t>
      </w:r>
    </w:p>
    <w:p w:rsidR="00A25722" w:rsidRDefault="00A25722" w:rsidP="002824CD">
      <w:pPr>
        <w:spacing w:after="0" w:line="720" w:lineRule="auto"/>
        <w:ind w:left="720" w:firstLine="720"/>
        <w:jc w:val="both"/>
      </w:pPr>
      <w:r>
        <w:t xml:space="preserve">Federal government visualized formula for quantification of P.E.R and has introduced the same for consideration during promotion process of officers of selection </w:t>
      </w:r>
      <w:r w:rsidR="00150077">
        <w:t>post</w:t>
      </w:r>
      <w:r>
        <w:t xml:space="preserve">s. The P.E.R. is allotted marks in terms of its grading i.e. very good, good, average and </w:t>
      </w:r>
      <w:r w:rsidR="00F17DC4">
        <w:t>below average</w:t>
      </w:r>
      <w:r>
        <w:t>. Then a benchmark is fixed</w:t>
      </w:r>
      <w:r w:rsidR="009A5EC7">
        <w:t>,</w:t>
      </w:r>
      <w:r>
        <w:t xml:space="preserve"> </w:t>
      </w:r>
      <w:r w:rsidR="009A5EC7">
        <w:t>i</w:t>
      </w:r>
      <w:r>
        <w:t>f an officer fails to obtain marks more than the benchmark, he is dropped from consideration for promotion</w:t>
      </w:r>
      <w:r w:rsidR="005B7F15">
        <w:t>.</w:t>
      </w:r>
      <w:r>
        <w:t xml:space="preserve"> </w:t>
      </w:r>
      <w:r w:rsidR="005B7F15">
        <w:t xml:space="preserve">Those who have </w:t>
      </w:r>
      <w:r w:rsidR="00746F52">
        <w:t>achieved the benchmark</w:t>
      </w:r>
      <w:r>
        <w:t xml:space="preserve"> are considered in panel of three i.e. three officers for one post and the </w:t>
      </w:r>
      <w:r w:rsidR="00CB67F9">
        <w:t xml:space="preserve">best of them is promoted and </w:t>
      </w:r>
      <w:r>
        <w:t xml:space="preserve"> inferior in comparative </w:t>
      </w:r>
      <w:r w:rsidR="00F97D1D">
        <w:t>assessment</w:t>
      </w:r>
      <w:r>
        <w:t xml:space="preserve"> is left over</w:t>
      </w:r>
      <w:r w:rsidR="00F97D1D">
        <w:t xml:space="preserve"> and stands superseded.</w:t>
      </w:r>
      <w:r>
        <w:t xml:space="preserve"> By keeping the aforesaid practice, federal government has succeeded to ensure promotion of those officers who are having more or less the like qualities, abilities and future vision. </w:t>
      </w:r>
    </w:p>
    <w:p w:rsidR="00A25722" w:rsidRPr="00C65122" w:rsidRDefault="00A25722" w:rsidP="002824CD">
      <w:pPr>
        <w:spacing w:after="0" w:line="720" w:lineRule="auto"/>
        <w:ind w:left="720" w:firstLine="720"/>
        <w:jc w:val="both"/>
        <w:rPr>
          <w:b/>
        </w:rPr>
      </w:pPr>
      <w:r>
        <w:t xml:space="preserve">At provincial level, the said formula is also now made applicable but judiciary is following the old subjective practice in writing P.E.R and consideration of the same in promotion process. </w:t>
      </w:r>
      <w:r w:rsidRPr="00C65122">
        <w:rPr>
          <w:b/>
        </w:rPr>
        <w:t>Th</w:t>
      </w:r>
      <w:r w:rsidR="004663A6" w:rsidRPr="00C65122">
        <w:rPr>
          <w:b/>
        </w:rPr>
        <w:t>e</w:t>
      </w:r>
      <w:r w:rsidRPr="00C65122">
        <w:rPr>
          <w:b/>
        </w:rPr>
        <w:t xml:space="preserve"> non-formulation of any criteria </w:t>
      </w:r>
      <w:r w:rsidR="000E5D34" w:rsidRPr="00C65122">
        <w:rPr>
          <w:b/>
        </w:rPr>
        <w:t>a</w:t>
      </w:r>
      <w:r w:rsidRPr="00C65122">
        <w:rPr>
          <w:b/>
        </w:rPr>
        <w:t xml:space="preserve">ffected meritorious promotion in judicial organization which in turn </w:t>
      </w:r>
      <w:r w:rsidR="006D1387" w:rsidRPr="00C65122">
        <w:rPr>
          <w:b/>
        </w:rPr>
        <w:t>cause</w:t>
      </w:r>
      <w:r w:rsidR="00A74B2C" w:rsidRPr="00C65122">
        <w:rPr>
          <w:b/>
        </w:rPr>
        <w:t>s</w:t>
      </w:r>
      <w:r w:rsidR="006D1387" w:rsidRPr="00C65122">
        <w:rPr>
          <w:b/>
        </w:rPr>
        <w:t xml:space="preserve"> far</w:t>
      </w:r>
      <w:r w:rsidRPr="00C65122">
        <w:rPr>
          <w:b/>
        </w:rPr>
        <w:t xml:space="preserve">-reaching </w:t>
      </w:r>
      <w:r w:rsidR="00071BF8" w:rsidRPr="00C65122">
        <w:rPr>
          <w:b/>
        </w:rPr>
        <w:t>adverse</w:t>
      </w:r>
      <w:r w:rsidR="00A74B2C" w:rsidRPr="00C65122">
        <w:rPr>
          <w:b/>
        </w:rPr>
        <w:t xml:space="preserve"> </w:t>
      </w:r>
      <w:r w:rsidRPr="00C65122">
        <w:rPr>
          <w:b/>
        </w:rPr>
        <w:t>consequences on judicial performance as well as judicial system</w:t>
      </w:r>
      <w:r>
        <w:t xml:space="preserve">. Another factor </w:t>
      </w:r>
      <w:r w:rsidR="0095782D">
        <w:t>does</w:t>
      </w:r>
      <w:r w:rsidR="00E0410D">
        <w:t xml:space="preserve"> </w:t>
      </w:r>
      <w:r>
        <w:t xml:space="preserve">play a role in this pathetic situation which is the </w:t>
      </w:r>
      <w:r w:rsidRPr="00C65122">
        <w:rPr>
          <w:b/>
        </w:rPr>
        <w:t>non</w:t>
      </w:r>
      <w:r w:rsidR="0095782D" w:rsidRPr="00C65122">
        <w:rPr>
          <w:b/>
        </w:rPr>
        <w:t>-</w:t>
      </w:r>
      <w:r w:rsidRPr="00C65122">
        <w:rPr>
          <w:b/>
        </w:rPr>
        <w:t xml:space="preserve">hierarchical structure of judicial organization. P.E.R writing is sometime suffered from lack of proper appreciation, expertise and required acumen. </w:t>
      </w:r>
    </w:p>
    <w:p w:rsidR="00A25722" w:rsidRDefault="00A25722" w:rsidP="002824CD">
      <w:pPr>
        <w:spacing w:after="0" w:line="720" w:lineRule="auto"/>
        <w:ind w:left="720" w:firstLine="720"/>
        <w:jc w:val="both"/>
      </w:pPr>
      <w:r>
        <w:t>In order to make the assessment of performance of judicial officers realistic, meritorious and objective oriented which will transform judicia</w:t>
      </w:r>
      <w:r w:rsidR="002B477E">
        <w:t>l organization</w:t>
      </w:r>
      <w:r>
        <w:t xml:space="preserve"> </w:t>
      </w:r>
      <w:r w:rsidR="00B2443F">
        <w:t xml:space="preserve">with </w:t>
      </w:r>
      <w:r>
        <w:t>uniformed judicial approach</w:t>
      </w:r>
      <w:r w:rsidR="00073968">
        <w:t xml:space="preserve">, </w:t>
      </w:r>
      <w:r>
        <w:t xml:space="preserve">character </w:t>
      </w:r>
      <w:r w:rsidR="002B477E">
        <w:t>and vision</w:t>
      </w:r>
      <w:r w:rsidR="007171B4">
        <w:t>, f</w:t>
      </w:r>
      <w:r w:rsidR="002B477E">
        <w:t>ollowing</w:t>
      </w:r>
      <w:r>
        <w:t xml:space="preserve"> suggestions for changes in the assessment part of prevailing P.E.R forms for different </w:t>
      </w:r>
      <w:r w:rsidR="00150077">
        <w:t>post</w:t>
      </w:r>
      <w:r>
        <w:t xml:space="preserve">s of judicial officers are recommended for consideration. </w:t>
      </w:r>
    </w:p>
    <w:p w:rsidR="00B74061" w:rsidRPr="00150077" w:rsidRDefault="00DE3CA8" w:rsidP="002824CD">
      <w:pPr>
        <w:spacing w:line="720" w:lineRule="auto"/>
        <w:ind w:firstLine="720"/>
        <w:jc w:val="center"/>
        <w:rPr>
          <w:b/>
          <w:i/>
          <w:sz w:val="28"/>
          <w:szCs w:val="28"/>
          <w:u w:val="single"/>
        </w:rPr>
      </w:pPr>
      <w:r w:rsidRPr="00150077">
        <w:rPr>
          <w:b/>
          <w:i/>
          <w:sz w:val="28"/>
          <w:szCs w:val="28"/>
          <w:u w:val="single"/>
        </w:rPr>
        <w:t>ASSESSMENT TABLES.</w:t>
      </w:r>
    </w:p>
    <w:p w:rsidR="00A25722" w:rsidRPr="00D163E4" w:rsidRDefault="00A25722" w:rsidP="00960230">
      <w:pPr>
        <w:spacing w:line="480" w:lineRule="auto"/>
        <w:ind w:firstLine="720"/>
        <w:rPr>
          <w:b/>
          <w:i/>
        </w:rPr>
      </w:pPr>
      <w:r w:rsidRPr="00D163E4">
        <w:rPr>
          <w:b/>
          <w:i/>
        </w:rPr>
        <w:t xml:space="preserve">The present formulation in P.E.R forms for assessment of </w:t>
      </w:r>
      <w:r w:rsidR="00150077">
        <w:rPr>
          <w:b/>
          <w:i/>
        </w:rPr>
        <w:t>post</w:t>
      </w:r>
      <w:r w:rsidRPr="00D163E4">
        <w:rPr>
          <w:b/>
          <w:i/>
        </w:rPr>
        <w:t xml:space="preserve"> 17 &amp; 18 officers. </w:t>
      </w:r>
    </w:p>
    <w:p w:rsidR="00A25722" w:rsidRDefault="00A25722" w:rsidP="00960230">
      <w:pPr>
        <w:spacing w:after="0" w:line="480" w:lineRule="auto"/>
        <w:ind w:firstLine="720"/>
      </w:pPr>
      <w:r>
        <w:t>The rating in part III should be recorded by initiating the appropriate box.</w:t>
      </w:r>
    </w:p>
    <w:p w:rsidR="00A25722" w:rsidRDefault="00A25722" w:rsidP="00960230">
      <w:pPr>
        <w:spacing w:after="0" w:line="480" w:lineRule="auto"/>
        <w:jc w:val="center"/>
      </w:pPr>
      <w:r>
        <w:t>The ratings denoted by alphabets are as follow:</w:t>
      </w:r>
    </w:p>
    <w:p w:rsidR="00A25722" w:rsidRDefault="00A25722" w:rsidP="00960230">
      <w:pPr>
        <w:spacing w:after="0" w:line="480" w:lineRule="auto"/>
        <w:jc w:val="center"/>
      </w:pPr>
      <w:r>
        <w:t>‘A’ Very Good, ‘B’ Good ‘C’ Average, ‘D’ Below Average.</w:t>
      </w:r>
    </w:p>
    <w:p w:rsidR="00A25722" w:rsidRDefault="00A25722" w:rsidP="002824CD">
      <w:pPr>
        <w:spacing w:after="0" w:line="480" w:lineRule="auto"/>
        <w:ind w:firstLine="720"/>
        <w:jc w:val="center"/>
      </w:pPr>
      <w:r>
        <w:t>For uniform interpretation of qualities, two extreme shades are mentioned against each quality.</w:t>
      </w:r>
    </w:p>
    <w:tbl>
      <w:tblPr>
        <w:tblStyle w:val="TableGrid"/>
        <w:tblW w:w="10098" w:type="dxa"/>
        <w:tblLayout w:type="fixed"/>
        <w:tblLook w:val="04A0"/>
      </w:tblPr>
      <w:tblGrid>
        <w:gridCol w:w="738"/>
        <w:gridCol w:w="5130"/>
        <w:gridCol w:w="360"/>
        <w:gridCol w:w="360"/>
        <w:gridCol w:w="270"/>
        <w:gridCol w:w="270"/>
        <w:gridCol w:w="2970"/>
      </w:tblGrid>
      <w:tr w:rsidR="00A25722" w:rsidTr="00960230">
        <w:tc>
          <w:tcPr>
            <w:tcW w:w="738" w:type="dxa"/>
          </w:tcPr>
          <w:p w:rsidR="00A25722" w:rsidRDefault="00A25722" w:rsidP="002824CD">
            <w:pPr>
              <w:jc w:val="center"/>
            </w:pPr>
          </w:p>
        </w:tc>
        <w:tc>
          <w:tcPr>
            <w:tcW w:w="5130" w:type="dxa"/>
          </w:tcPr>
          <w:p w:rsidR="00A25722" w:rsidRDefault="00A25722" w:rsidP="002824CD">
            <w:pPr>
              <w:jc w:val="center"/>
            </w:pPr>
          </w:p>
        </w:tc>
        <w:tc>
          <w:tcPr>
            <w:tcW w:w="360" w:type="dxa"/>
          </w:tcPr>
          <w:p w:rsidR="00A25722" w:rsidRDefault="00A25722" w:rsidP="002824CD">
            <w:pPr>
              <w:jc w:val="center"/>
            </w:pPr>
            <w:r>
              <w:t>A</w:t>
            </w:r>
          </w:p>
        </w:tc>
        <w:tc>
          <w:tcPr>
            <w:tcW w:w="360" w:type="dxa"/>
          </w:tcPr>
          <w:p w:rsidR="00A25722" w:rsidRDefault="00A25722" w:rsidP="002824CD">
            <w:pPr>
              <w:jc w:val="center"/>
            </w:pPr>
            <w:r>
              <w:t>B</w:t>
            </w:r>
          </w:p>
        </w:tc>
        <w:tc>
          <w:tcPr>
            <w:tcW w:w="270" w:type="dxa"/>
          </w:tcPr>
          <w:p w:rsidR="00A25722" w:rsidRDefault="00A25722" w:rsidP="002824CD">
            <w:pPr>
              <w:jc w:val="center"/>
            </w:pPr>
            <w:r>
              <w:t>C</w:t>
            </w:r>
          </w:p>
        </w:tc>
        <w:tc>
          <w:tcPr>
            <w:tcW w:w="270" w:type="dxa"/>
          </w:tcPr>
          <w:p w:rsidR="00A25722" w:rsidRDefault="00A25722" w:rsidP="002824CD">
            <w:pPr>
              <w:jc w:val="center"/>
            </w:pPr>
            <w:r>
              <w:t>D</w:t>
            </w:r>
          </w:p>
        </w:tc>
        <w:tc>
          <w:tcPr>
            <w:tcW w:w="2970" w:type="dxa"/>
          </w:tcPr>
          <w:p w:rsidR="00A25722" w:rsidRDefault="00A25722" w:rsidP="002824CD">
            <w:pPr>
              <w:jc w:val="center"/>
            </w:pP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Intelligence</w:t>
            </w:r>
          </w:p>
          <w:p w:rsidR="00A25722" w:rsidRDefault="00A25722" w:rsidP="002824CD">
            <w:pPr>
              <w:jc w:val="center"/>
            </w:pPr>
            <w:r>
              <w:t>Exceptionally bright; Excellent comprehension</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Dull; Slow</w:t>
            </w: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Confidence and will power.</w:t>
            </w:r>
          </w:p>
          <w:p w:rsidR="00A25722" w:rsidRDefault="00A25722" w:rsidP="002824CD">
            <w:pPr>
              <w:jc w:val="center"/>
            </w:pPr>
            <w:r>
              <w:t>Exceptionally confident and resolute</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Uncertain; hesitant</w:t>
            </w: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Acceptance of responsibility.</w:t>
            </w:r>
          </w:p>
          <w:p w:rsidR="00A25722" w:rsidRDefault="00A25722" w:rsidP="002824CD">
            <w:pPr>
              <w:jc w:val="center"/>
            </w:pPr>
            <w:r>
              <w:t xml:space="preserve">Always prepared to take on responsibility even in difficult cases. </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Reluctant to take on responsibility; will avoid it whenever possible.</w:t>
            </w: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Reliability under pressure.</w:t>
            </w:r>
          </w:p>
          <w:p w:rsidR="00A25722" w:rsidRDefault="00A25722" w:rsidP="002824CD">
            <w:pPr>
              <w:jc w:val="center"/>
            </w:pPr>
            <w:r>
              <w:t>Calm and exceptionally reliable at all times.</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Confused and easily flustered even under normal pressure.</w:t>
            </w: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Financial responsibility</w:t>
            </w:r>
          </w:p>
          <w:p w:rsidR="00A25722" w:rsidRDefault="00A25722" w:rsidP="002824CD">
            <w:pPr>
              <w:jc w:val="center"/>
            </w:pPr>
            <w:r>
              <w:t>Exercise due care and discipline</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Irresponsible.</w:t>
            </w:r>
          </w:p>
        </w:tc>
      </w:tr>
      <w:tr w:rsidR="00A25722" w:rsidTr="00960230">
        <w:tc>
          <w:tcPr>
            <w:tcW w:w="738" w:type="dxa"/>
          </w:tcPr>
          <w:p w:rsidR="00A25722" w:rsidRDefault="00A25722" w:rsidP="002824CD">
            <w:pPr>
              <w:pStyle w:val="ListParagraph"/>
              <w:numPr>
                <w:ilvl w:val="0"/>
                <w:numId w:val="5"/>
              </w:numPr>
              <w:jc w:val="center"/>
            </w:pPr>
          </w:p>
        </w:tc>
        <w:tc>
          <w:tcPr>
            <w:tcW w:w="5130" w:type="dxa"/>
          </w:tcPr>
          <w:p w:rsidR="00A25722" w:rsidRDefault="00A25722" w:rsidP="002824CD">
            <w:pPr>
              <w:jc w:val="center"/>
            </w:pPr>
            <w:r>
              <w:t>Relation with</w:t>
            </w:r>
          </w:p>
          <w:p w:rsidR="00A25722" w:rsidRDefault="00A25722" w:rsidP="002824CD">
            <w:pPr>
              <w:jc w:val="center"/>
            </w:pPr>
            <w:r>
              <w:t>i)Superiors</w:t>
            </w:r>
          </w:p>
          <w:p w:rsidR="00A25722" w:rsidRDefault="00A25722" w:rsidP="002824CD">
            <w:pPr>
              <w:jc w:val="center"/>
            </w:pPr>
            <w:r>
              <w:t>Cooperative and trusted.</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 xml:space="preserve">Un-Cooperative </w:t>
            </w:r>
          </w:p>
        </w:tc>
      </w:tr>
      <w:tr w:rsidR="00A25722" w:rsidTr="00960230">
        <w:tc>
          <w:tcPr>
            <w:tcW w:w="738" w:type="dxa"/>
          </w:tcPr>
          <w:p w:rsidR="00A25722" w:rsidRDefault="00A25722" w:rsidP="002824CD">
            <w:pPr>
              <w:pStyle w:val="ListParagraph"/>
            </w:pPr>
          </w:p>
        </w:tc>
        <w:tc>
          <w:tcPr>
            <w:tcW w:w="5130" w:type="dxa"/>
          </w:tcPr>
          <w:p w:rsidR="00A25722" w:rsidRDefault="00A25722" w:rsidP="002824CD">
            <w:pPr>
              <w:jc w:val="center"/>
            </w:pPr>
            <w:r>
              <w:t>ii)Colleague</w:t>
            </w:r>
          </w:p>
          <w:p w:rsidR="00A25722" w:rsidRDefault="00A25722" w:rsidP="002824CD">
            <w:pPr>
              <w:jc w:val="center"/>
            </w:pPr>
            <w:r>
              <w:t>Works well in a team</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Difficult colleague</w:t>
            </w:r>
          </w:p>
        </w:tc>
      </w:tr>
      <w:tr w:rsidR="00A25722" w:rsidTr="00960230">
        <w:tc>
          <w:tcPr>
            <w:tcW w:w="738" w:type="dxa"/>
          </w:tcPr>
          <w:p w:rsidR="00A25722" w:rsidRDefault="00A25722" w:rsidP="002824CD">
            <w:pPr>
              <w:pStyle w:val="ListParagraph"/>
            </w:pPr>
          </w:p>
        </w:tc>
        <w:tc>
          <w:tcPr>
            <w:tcW w:w="5130" w:type="dxa"/>
          </w:tcPr>
          <w:p w:rsidR="00A25722" w:rsidRDefault="00A25722" w:rsidP="002824CD">
            <w:pPr>
              <w:jc w:val="center"/>
            </w:pPr>
            <w:r>
              <w:t>iii)Subordinates</w:t>
            </w:r>
          </w:p>
          <w:p w:rsidR="00A25722" w:rsidRDefault="00A25722" w:rsidP="002824CD">
            <w:pPr>
              <w:jc w:val="center"/>
            </w:pPr>
            <w:r>
              <w:t>Courteous and effective; encouraging</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Discourteous and intolerant;</w:t>
            </w:r>
          </w:p>
        </w:tc>
      </w:tr>
      <w:tr w:rsidR="00A25722" w:rsidTr="00960230">
        <w:tc>
          <w:tcPr>
            <w:tcW w:w="738" w:type="dxa"/>
          </w:tcPr>
          <w:p w:rsidR="00A25722" w:rsidRDefault="00A25722" w:rsidP="002824CD">
            <w:pPr>
              <w:pStyle w:val="ListParagraph"/>
              <w:jc w:val="center"/>
            </w:pPr>
            <w:r>
              <w:t>7.</w:t>
            </w:r>
          </w:p>
        </w:tc>
        <w:tc>
          <w:tcPr>
            <w:tcW w:w="5130" w:type="dxa"/>
          </w:tcPr>
          <w:p w:rsidR="00A25722" w:rsidRDefault="00483BC9" w:rsidP="002824CD">
            <w:pPr>
              <w:jc w:val="center"/>
            </w:pPr>
            <w:r>
              <w:t>Behavior</w:t>
            </w:r>
            <w:r w:rsidR="00A25722">
              <w:t xml:space="preserve"> with public</w:t>
            </w:r>
          </w:p>
          <w:p w:rsidR="00A25722" w:rsidRDefault="00A25722" w:rsidP="002824CD">
            <w:pPr>
              <w:jc w:val="center"/>
            </w:pPr>
            <w:r>
              <w:t>Courteous and helpful</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Arrogant, discourteous and indifferent.</w:t>
            </w:r>
          </w:p>
        </w:tc>
      </w:tr>
      <w:tr w:rsidR="00A25722" w:rsidTr="00960230">
        <w:tc>
          <w:tcPr>
            <w:tcW w:w="738" w:type="dxa"/>
          </w:tcPr>
          <w:p w:rsidR="00A25722" w:rsidRDefault="00A25722" w:rsidP="002824CD">
            <w:pPr>
              <w:pStyle w:val="ListParagraph"/>
              <w:jc w:val="center"/>
            </w:pPr>
            <w:r>
              <w:t>8.</w:t>
            </w:r>
          </w:p>
        </w:tc>
        <w:tc>
          <w:tcPr>
            <w:tcW w:w="5130" w:type="dxa"/>
          </w:tcPr>
          <w:p w:rsidR="00A25722" w:rsidRDefault="00A25722" w:rsidP="002824CD">
            <w:pPr>
              <w:jc w:val="center"/>
            </w:pPr>
            <w:r>
              <w:t>Ability to decide routine matters</w:t>
            </w:r>
          </w:p>
          <w:p w:rsidR="00A25722" w:rsidRDefault="00A25722" w:rsidP="002824CD">
            <w:pPr>
              <w:jc w:val="center"/>
            </w:pPr>
            <w:r>
              <w:t>Logical and decisive</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Indecisive; vacillating.</w:t>
            </w:r>
          </w:p>
        </w:tc>
      </w:tr>
      <w:tr w:rsidR="00A25722" w:rsidTr="00960230">
        <w:tc>
          <w:tcPr>
            <w:tcW w:w="738" w:type="dxa"/>
          </w:tcPr>
          <w:p w:rsidR="00A25722" w:rsidRDefault="00A25722" w:rsidP="002824CD">
            <w:pPr>
              <w:pStyle w:val="ListParagraph"/>
              <w:jc w:val="center"/>
            </w:pPr>
            <w:r>
              <w:t>9.</w:t>
            </w:r>
          </w:p>
        </w:tc>
        <w:tc>
          <w:tcPr>
            <w:tcW w:w="5130" w:type="dxa"/>
          </w:tcPr>
          <w:p w:rsidR="00A25722" w:rsidRDefault="00A25722" w:rsidP="002824CD">
            <w:pPr>
              <w:jc w:val="center"/>
            </w:pPr>
            <w:r>
              <w:t>Knowledge of relevant laws,rules,regulations,instructions and procedures.</w:t>
            </w:r>
          </w:p>
          <w:p w:rsidR="00A25722" w:rsidRDefault="00A25722" w:rsidP="002824CD">
            <w:pPr>
              <w:jc w:val="center"/>
            </w:pPr>
            <w:r>
              <w:t>Exceptionally well informed, keep abreast of latest developments.</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Ignorant and uninformed.</w:t>
            </w:r>
          </w:p>
        </w:tc>
      </w:tr>
      <w:tr w:rsidR="00A25722" w:rsidTr="00960230">
        <w:tc>
          <w:tcPr>
            <w:tcW w:w="738" w:type="dxa"/>
          </w:tcPr>
          <w:p w:rsidR="00A25722" w:rsidRDefault="00A25722" w:rsidP="002824CD">
            <w:pPr>
              <w:pStyle w:val="ListParagraph"/>
              <w:jc w:val="center"/>
            </w:pPr>
            <w:r>
              <w:t>10.</w:t>
            </w:r>
          </w:p>
        </w:tc>
        <w:tc>
          <w:tcPr>
            <w:tcW w:w="5130" w:type="dxa"/>
          </w:tcPr>
          <w:p w:rsidR="00A25722" w:rsidRDefault="00A25722" w:rsidP="002824CD">
            <w:pPr>
              <w:jc w:val="center"/>
            </w:pPr>
            <w:r>
              <w:t>Role of officer in vaccination immunization campaign (applicable to district officer like DCOs political agent,EDOs Health and other dealing officers)</w:t>
            </w:r>
          </w:p>
        </w:tc>
        <w:tc>
          <w:tcPr>
            <w:tcW w:w="360" w:type="dxa"/>
          </w:tcPr>
          <w:p w:rsidR="00A25722" w:rsidRDefault="00A25722" w:rsidP="002824CD">
            <w:pPr>
              <w:jc w:val="center"/>
            </w:pPr>
          </w:p>
        </w:tc>
        <w:tc>
          <w:tcPr>
            <w:tcW w:w="360" w:type="dxa"/>
          </w:tcPr>
          <w:p w:rsidR="00A25722" w:rsidRDefault="00A25722" w:rsidP="002824CD">
            <w:pPr>
              <w:jc w:val="center"/>
            </w:pPr>
          </w:p>
        </w:tc>
        <w:tc>
          <w:tcPr>
            <w:tcW w:w="270" w:type="dxa"/>
          </w:tcPr>
          <w:p w:rsidR="00A25722" w:rsidRDefault="00A25722" w:rsidP="002824CD">
            <w:pPr>
              <w:jc w:val="center"/>
            </w:pPr>
          </w:p>
        </w:tc>
        <w:tc>
          <w:tcPr>
            <w:tcW w:w="270" w:type="dxa"/>
          </w:tcPr>
          <w:p w:rsidR="00A25722" w:rsidRDefault="00A25722" w:rsidP="002824CD">
            <w:pPr>
              <w:jc w:val="center"/>
            </w:pPr>
          </w:p>
        </w:tc>
        <w:tc>
          <w:tcPr>
            <w:tcW w:w="2970" w:type="dxa"/>
          </w:tcPr>
          <w:p w:rsidR="00A25722" w:rsidRDefault="00A25722" w:rsidP="002824CD">
            <w:pPr>
              <w:jc w:val="center"/>
            </w:pPr>
            <w:r>
              <w:t>Indifferent and sluggish.</w:t>
            </w:r>
          </w:p>
        </w:tc>
      </w:tr>
    </w:tbl>
    <w:p w:rsidR="00671ACC" w:rsidRDefault="00671ACC" w:rsidP="002824CD">
      <w:pPr>
        <w:spacing w:line="720" w:lineRule="auto"/>
      </w:pPr>
    </w:p>
    <w:p w:rsidR="00A25722" w:rsidRDefault="00B07499" w:rsidP="002824CD">
      <w:pPr>
        <w:spacing w:line="720" w:lineRule="auto"/>
        <w:ind w:left="720" w:hanging="720"/>
        <w:jc w:val="center"/>
      </w:pPr>
      <w:r>
        <w:t>Proposed assessment table</w:t>
      </w:r>
      <w:r w:rsidR="00A36563">
        <w:t xml:space="preserve"> for qualitative evaluation </w:t>
      </w:r>
      <w:r w:rsidR="00A25722">
        <w:t>of the Civil Judges/ SCJ and Judicial Magistrate</w:t>
      </w:r>
      <w:r>
        <w:t xml:space="preserve"> in view of nature of </w:t>
      </w:r>
      <w:r w:rsidR="00083C7C">
        <w:t xml:space="preserve">the </w:t>
      </w:r>
      <w:r>
        <w:t>job</w:t>
      </w:r>
      <w:r w:rsidR="002C3F18">
        <w:t>.</w:t>
      </w:r>
    </w:p>
    <w:p w:rsidR="002C5B3E" w:rsidRPr="00843537" w:rsidRDefault="002C5B3E" w:rsidP="002824CD">
      <w:pPr>
        <w:spacing w:line="720" w:lineRule="auto"/>
        <w:ind w:left="2160" w:firstLine="720"/>
        <w:jc w:val="right"/>
      </w:pPr>
      <w:r w:rsidRPr="00150077">
        <w:rPr>
          <w:b/>
          <w:i/>
          <w:sz w:val="28"/>
          <w:szCs w:val="28"/>
        </w:rPr>
        <w:t>Assessment table</w:t>
      </w:r>
      <w:r w:rsidRPr="00150077">
        <w:rPr>
          <w:b/>
          <w:i/>
        </w:rPr>
        <w:t xml:space="preserve"> </w:t>
      </w:r>
      <w:r>
        <w:rPr>
          <w:b/>
        </w:rPr>
        <w:tab/>
      </w:r>
      <w:r>
        <w:rPr>
          <w:b/>
        </w:rPr>
        <w:tab/>
      </w:r>
      <w:r>
        <w:rPr>
          <w:b/>
        </w:rPr>
        <w:tab/>
      </w:r>
      <w:r w:rsidRPr="00843537">
        <w:t>Total marks = 100</w:t>
      </w:r>
    </w:p>
    <w:tbl>
      <w:tblPr>
        <w:tblStyle w:val="TableGrid"/>
        <w:tblW w:w="10513" w:type="dxa"/>
        <w:tblInd w:w="-585" w:type="dxa"/>
        <w:tblLayout w:type="fixed"/>
        <w:tblLook w:val="04A0"/>
      </w:tblPr>
      <w:tblGrid>
        <w:gridCol w:w="628"/>
        <w:gridCol w:w="1257"/>
        <w:gridCol w:w="1526"/>
        <w:gridCol w:w="718"/>
        <w:gridCol w:w="718"/>
        <w:gridCol w:w="1256"/>
        <w:gridCol w:w="808"/>
        <w:gridCol w:w="808"/>
        <w:gridCol w:w="1167"/>
        <w:gridCol w:w="819"/>
        <w:gridCol w:w="808"/>
      </w:tblGrid>
      <w:tr w:rsidR="00A25722" w:rsidRPr="004F6DD2" w:rsidTr="002C5B3E">
        <w:trPr>
          <w:trHeight w:val="232"/>
        </w:trPr>
        <w:tc>
          <w:tcPr>
            <w:tcW w:w="628" w:type="dxa"/>
          </w:tcPr>
          <w:p w:rsidR="00A25722" w:rsidRPr="004F6DD2" w:rsidRDefault="00A25722" w:rsidP="002824CD">
            <w:pPr>
              <w:jc w:val="both"/>
              <w:rPr>
                <w:sz w:val="20"/>
                <w:szCs w:val="20"/>
              </w:rPr>
            </w:pPr>
            <w:r>
              <w:rPr>
                <w:sz w:val="20"/>
                <w:szCs w:val="20"/>
              </w:rPr>
              <w:t>S.no</w:t>
            </w:r>
          </w:p>
        </w:tc>
        <w:tc>
          <w:tcPr>
            <w:tcW w:w="1257" w:type="dxa"/>
          </w:tcPr>
          <w:p w:rsidR="00A25722" w:rsidRPr="004F6DD2" w:rsidRDefault="00A25722" w:rsidP="002824CD">
            <w:pPr>
              <w:ind w:left="87"/>
              <w:jc w:val="both"/>
              <w:rPr>
                <w:sz w:val="20"/>
                <w:szCs w:val="20"/>
              </w:rPr>
            </w:pPr>
            <w:r w:rsidRPr="004F6DD2">
              <w:rPr>
                <w:sz w:val="20"/>
                <w:szCs w:val="20"/>
              </w:rPr>
              <w:t>Traits</w:t>
            </w:r>
          </w:p>
        </w:tc>
        <w:tc>
          <w:tcPr>
            <w:tcW w:w="1526" w:type="dxa"/>
          </w:tcPr>
          <w:p w:rsidR="00A25722" w:rsidRPr="004F6DD2" w:rsidRDefault="00A25722" w:rsidP="002824CD">
            <w:pPr>
              <w:jc w:val="center"/>
              <w:rPr>
                <w:sz w:val="20"/>
                <w:szCs w:val="20"/>
              </w:rPr>
            </w:pPr>
            <w:r w:rsidRPr="004F6DD2">
              <w:rPr>
                <w:sz w:val="20"/>
                <w:szCs w:val="20"/>
              </w:rPr>
              <w:t>A</w:t>
            </w:r>
          </w:p>
        </w:tc>
        <w:tc>
          <w:tcPr>
            <w:tcW w:w="718" w:type="dxa"/>
          </w:tcPr>
          <w:p w:rsidR="00A25722" w:rsidRPr="004F6DD2" w:rsidRDefault="00A25722" w:rsidP="002824CD">
            <w:pPr>
              <w:jc w:val="both"/>
              <w:rPr>
                <w:sz w:val="20"/>
                <w:szCs w:val="20"/>
              </w:rPr>
            </w:pPr>
            <w:r>
              <w:rPr>
                <w:sz w:val="20"/>
                <w:szCs w:val="20"/>
              </w:rPr>
              <w:t>marks</w:t>
            </w:r>
          </w:p>
        </w:tc>
        <w:tc>
          <w:tcPr>
            <w:tcW w:w="718" w:type="dxa"/>
          </w:tcPr>
          <w:p w:rsidR="00A25722" w:rsidRPr="004F6DD2" w:rsidRDefault="00A25722" w:rsidP="002824CD">
            <w:pPr>
              <w:jc w:val="both"/>
              <w:rPr>
                <w:sz w:val="20"/>
                <w:szCs w:val="20"/>
              </w:rPr>
            </w:pPr>
            <w:r w:rsidRPr="004F6DD2">
              <w:rPr>
                <w:sz w:val="20"/>
                <w:szCs w:val="20"/>
              </w:rPr>
              <w:t>initial</w:t>
            </w:r>
          </w:p>
        </w:tc>
        <w:tc>
          <w:tcPr>
            <w:tcW w:w="1256" w:type="dxa"/>
          </w:tcPr>
          <w:p w:rsidR="00A25722" w:rsidRPr="004F6DD2" w:rsidRDefault="00A25722" w:rsidP="002824CD">
            <w:pPr>
              <w:jc w:val="center"/>
              <w:rPr>
                <w:sz w:val="20"/>
                <w:szCs w:val="20"/>
              </w:rPr>
            </w:pPr>
            <w:r w:rsidRPr="004F6DD2">
              <w:rPr>
                <w:sz w:val="20"/>
                <w:szCs w:val="20"/>
              </w:rPr>
              <w:t>B</w:t>
            </w:r>
          </w:p>
        </w:tc>
        <w:tc>
          <w:tcPr>
            <w:tcW w:w="808" w:type="dxa"/>
          </w:tcPr>
          <w:p w:rsidR="00A25722" w:rsidRPr="004F6DD2" w:rsidRDefault="00C217A8" w:rsidP="002824CD">
            <w:pPr>
              <w:jc w:val="both"/>
              <w:rPr>
                <w:sz w:val="20"/>
                <w:szCs w:val="20"/>
              </w:rPr>
            </w:pPr>
            <w:r>
              <w:rPr>
                <w:sz w:val="20"/>
                <w:szCs w:val="20"/>
              </w:rPr>
              <w:t>M</w:t>
            </w:r>
            <w:r w:rsidR="00A25722">
              <w:rPr>
                <w:sz w:val="20"/>
                <w:szCs w:val="20"/>
              </w:rPr>
              <w:t>arks</w:t>
            </w:r>
          </w:p>
        </w:tc>
        <w:tc>
          <w:tcPr>
            <w:tcW w:w="808" w:type="dxa"/>
          </w:tcPr>
          <w:p w:rsidR="00A25722" w:rsidRPr="004F6DD2" w:rsidRDefault="00A25722" w:rsidP="002824CD">
            <w:pPr>
              <w:jc w:val="both"/>
              <w:rPr>
                <w:sz w:val="20"/>
                <w:szCs w:val="20"/>
              </w:rPr>
            </w:pPr>
            <w:r w:rsidRPr="004F6DD2">
              <w:rPr>
                <w:sz w:val="20"/>
                <w:szCs w:val="20"/>
              </w:rPr>
              <w:t>initial</w:t>
            </w:r>
          </w:p>
        </w:tc>
        <w:tc>
          <w:tcPr>
            <w:tcW w:w="1167" w:type="dxa"/>
          </w:tcPr>
          <w:p w:rsidR="00A25722" w:rsidRPr="004F6DD2" w:rsidRDefault="00A25722" w:rsidP="002824CD">
            <w:pPr>
              <w:jc w:val="center"/>
              <w:rPr>
                <w:sz w:val="20"/>
                <w:szCs w:val="20"/>
              </w:rPr>
            </w:pPr>
            <w:r w:rsidRPr="004F6DD2">
              <w:rPr>
                <w:sz w:val="20"/>
                <w:szCs w:val="20"/>
              </w:rPr>
              <w:t>C</w:t>
            </w:r>
          </w:p>
        </w:tc>
        <w:tc>
          <w:tcPr>
            <w:tcW w:w="819" w:type="dxa"/>
          </w:tcPr>
          <w:p w:rsidR="00A25722" w:rsidRPr="004F6DD2" w:rsidRDefault="00A25722" w:rsidP="002824CD">
            <w:pPr>
              <w:jc w:val="both"/>
              <w:rPr>
                <w:sz w:val="20"/>
                <w:szCs w:val="20"/>
              </w:rPr>
            </w:pPr>
            <w:r>
              <w:rPr>
                <w:sz w:val="20"/>
                <w:szCs w:val="20"/>
              </w:rPr>
              <w:t>marks</w:t>
            </w:r>
          </w:p>
        </w:tc>
        <w:tc>
          <w:tcPr>
            <w:tcW w:w="808" w:type="dxa"/>
          </w:tcPr>
          <w:p w:rsidR="00A25722" w:rsidRPr="004F6DD2" w:rsidRDefault="00A25722" w:rsidP="002824CD">
            <w:pPr>
              <w:jc w:val="both"/>
              <w:rPr>
                <w:sz w:val="20"/>
                <w:szCs w:val="20"/>
              </w:rPr>
            </w:pPr>
            <w:r w:rsidRPr="004F6DD2">
              <w:rPr>
                <w:sz w:val="20"/>
                <w:szCs w:val="20"/>
              </w:rPr>
              <w:t>initial</w:t>
            </w:r>
          </w:p>
        </w:tc>
      </w:tr>
      <w:tr w:rsidR="00B74061" w:rsidRPr="004F6DD2" w:rsidTr="002C5B3E">
        <w:trPr>
          <w:trHeight w:val="232"/>
        </w:trPr>
        <w:tc>
          <w:tcPr>
            <w:tcW w:w="628" w:type="dxa"/>
          </w:tcPr>
          <w:p w:rsidR="00B74061" w:rsidRPr="004F6DD2" w:rsidRDefault="00B74061" w:rsidP="002824CD">
            <w:pPr>
              <w:jc w:val="center"/>
              <w:rPr>
                <w:sz w:val="20"/>
                <w:szCs w:val="20"/>
              </w:rPr>
            </w:pPr>
            <w:r w:rsidRPr="004F6DD2">
              <w:rPr>
                <w:sz w:val="20"/>
                <w:szCs w:val="20"/>
              </w:rPr>
              <w:t>1</w:t>
            </w:r>
          </w:p>
        </w:tc>
        <w:tc>
          <w:tcPr>
            <w:tcW w:w="1257" w:type="dxa"/>
          </w:tcPr>
          <w:p w:rsidR="00B74061" w:rsidRPr="004F6DD2" w:rsidRDefault="00B74061" w:rsidP="002824CD">
            <w:pPr>
              <w:ind w:left="87"/>
              <w:jc w:val="both"/>
              <w:rPr>
                <w:sz w:val="20"/>
                <w:szCs w:val="20"/>
              </w:rPr>
            </w:pPr>
            <w:r w:rsidRPr="004F6DD2">
              <w:rPr>
                <w:sz w:val="20"/>
                <w:szCs w:val="20"/>
              </w:rPr>
              <w:t xml:space="preserve">Honesty </w:t>
            </w:r>
          </w:p>
        </w:tc>
        <w:tc>
          <w:tcPr>
            <w:tcW w:w="1526" w:type="dxa"/>
          </w:tcPr>
          <w:p w:rsidR="00B74061" w:rsidRPr="004F6DD2" w:rsidRDefault="00B74061" w:rsidP="002824CD">
            <w:pPr>
              <w:jc w:val="both"/>
              <w:rPr>
                <w:sz w:val="20"/>
                <w:szCs w:val="20"/>
              </w:rPr>
            </w:pPr>
            <w:r w:rsidRPr="004F6DD2">
              <w:rPr>
                <w:sz w:val="20"/>
                <w:szCs w:val="20"/>
              </w:rPr>
              <w:t>Above board</w:t>
            </w:r>
          </w:p>
        </w:tc>
        <w:tc>
          <w:tcPr>
            <w:tcW w:w="718" w:type="dxa"/>
          </w:tcPr>
          <w:p w:rsidR="00B74061" w:rsidRPr="004F6DD2" w:rsidRDefault="00B74061" w:rsidP="002824CD">
            <w:pPr>
              <w:jc w:val="center"/>
              <w:rPr>
                <w:sz w:val="20"/>
                <w:szCs w:val="20"/>
              </w:rPr>
            </w:pPr>
            <w:r>
              <w:rPr>
                <w:sz w:val="20"/>
                <w:szCs w:val="20"/>
              </w:rPr>
              <w:t>14</w:t>
            </w:r>
          </w:p>
        </w:tc>
        <w:tc>
          <w:tcPr>
            <w:tcW w:w="718" w:type="dxa"/>
          </w:tcPr>
          <w:p w:rsidR="00B74061" w:rsidRPr="004F6DD2" w:rsidRDefault="00B74061" w:rsidP="002824CD">
            <w:pPr>
              <w:jc w:val="center"/>
              <w:rPr>
                <w:sz w:val="20"/>
                <w:szCs w:val="20"/>
              </w:rPr>
            </w:pPr>
          </w:p>
        </w:tc>
        <w:tc>
          <w:tcPr>
            <w:tcW w:w="1256" w:type="dxa"/>
          </w:tcPr>
          <w:p w:rsidR="00B74061" w:rsidRPr="004F6DD2" w:rsidRDefault="00B74061" w:rsidP="002824CD">
            <w:pPr>
              <w:jc w:val="both"/>
              <w:rPr>
                <w:sz w:val="20"/>
                <w:szCs w:val="20"/>
              </w:rPr>
            </w:pPr>
            <w:r w:rsidRPr="004F6DD2">
              <w:rPr>
                <w:sz w:val="20"/>
                <w:szCs w:val="20"/>
              </w:rPr>
              <w:t>Medium</w:t>
            </w:r>
          </w:p>
        </w:tc>
        <w:tc>
          <w:tcPr>
            <w:tcW w:w="808" w:type="dxa"/>
          </w:tcPr>
          <w:p w:rsidR="00B74061" w:rsidRPr="004F6DD2" w:rsidRDefault="00B74061" w:rsidP="002824CD">
            <w:pPr>
              <w:jc w:val="center"/>
              <w:rPr>
                <w:sz w:val="20"/>
                <w:szCs w:val="20"/>
              </w:rPr>
            </w:pPr>
            <w:r>
              <w:rPr>
                <w:sz w:val="20"/>
                <w:szCs w:val="20"/>
              </w:rPr>
              <w:t>8</w:t>
            </w:r>
          </w:p>
        </w:tc>
        <w:tc>
          <w:tcPr>
            <w:tcW w:w="808" w:type="dxa"/>
          </w:tcPr>
          <w:p w:rsidR="00B74061" w:rsidRPr="004F6DD2" w:rsidRDefault="00B74061" w:rsidP="002824CD">
            <w:pPr>
              <w:jc w:val="center"/>
              <w:rPr>
                <w:sz w:val="20"/>
                <w:szCs w:val="20"/>
              </w:rPr>
            </w:pPr>
            <w:r w:rsidRPr="004F6DD2">
              <w:rPr>
                <w:sz w:val="20"/>
                <w:szCs w:val="20"/>
              </w:rPr>
              <w:t xml:space="preserve">  </w:t>
            </w:r>
          </w:p>
        </w:tc>
        <w:tc>
          <w:tcPr>
            <w:tcW w:w="1167" w:type="dxa"/>
          </w:tcPr>
          <w:p w:rsidR="00B74061" w:rsidRPr="004F6DD2" w:rsidRDefault="00B74061" w:rsidP="002824CD">
            <w:pPr>
              <w:jc w:val="both"/>
              <w:rPr>
                <w:sz w:val="20"/>
                <w:szCs w:val="20"/>
              </w:rPr>
            </w:pPr>
            <w:r w:rsidRPr="004F6DD2">
              <w:rPr>
                <w:sz w:val="20"/>
                <w:szCs w:val="20"/>
              </w:rPr>
              <w:t>Dubious</w:t>
            </w:r>
          </w:p>
        </w:tc>
        <w:tc>
          <w:tcPr>
            <w:tcW w:w="819" w:type="dxa"/>
          </w:tcPr>
          <w:p w:rsidR="00B74061" w:rsidRPr="004F6DD2" w:rsidRDefault="00B74061" w:rsidP="002824CD">
            <w:pPr>
              <w:jc w:val="center"/>
              <w:rPr>
                <w:sz w:val="20"/>
                <w:szCs w:val="20"/>
              </w:rPr>
            </w:pPr>
            <w:r>
              <w:rPr>
                <w:sz w:val="20"/>
                <w:szCs w:val="20"/>
              </w:rPr>
              <w:t>6</w:t>
            </w:r>
          </w:p>
        </w:tc>
        <w:tc>
          <w:tcPr>
            <w:tcW w:w="808" w:type="dxa"/>
          </w:tcPr>
          <w:p w:rsidR="00B74061" w:rsidRPr="004F6DD2" w:rsidRDefault="00B74061" w:rsidP="002824CD">
            <w:pPr>
              <w:jc w:val="center"/>
              <w:rPr>
                <w:sz w:val="20"/>
                <w:szCs w:val="20"/>
              </w:rPr>
            </w:pPr>
          </w:p>
        </w:tc>
      </w:tr>
      <w:tr w:rsidR="00B74061" w:rsidRPr="004F6DD2" w:rsidTr="002C5B3E">
        <w:trPr>
          <w:trHeight w:val="232"/>
        </w:trPr>
        <w:tc>
          <w:tcPr>
            <w:tcW w:w="628" w:type="dxa"/>
          </w:tcPr>
          <w:p w:rsidR="00B74061" w:rsidRPr="004F6DD2" w:rsidRDefault="00B74061" w:rsidP="002824CD">
            <w:pPr>
              <w:jc w:val="center"/>
              <w:rPr>
                <w:sz w:val="20"/>
                <w:szCs w:val="20"/>
              </w:rPr>
            </w:pPr>
            <w:r>
              <w:rPr>
                <w:sz w:val="20"/>
                <w:szCs w:val="20"/>
              </w:rPr>
              <w:t>2</w:t>
            </w:r>
          </w:p>
        </w:tc>
        <w:tc>
          <w:tcPr>
            <w:tcW w:w="1257" w:type="dxa"/>
          </w:tcPr>
          <w:p w:rsidR="00B74061" w:rsidRPr="004F6DD2" w:rsidRDefault="00B74061" w:rsidP="002824CD">
            <w:pPr>
              <w:ind w:left="42"/>
              <w:jc w:val="both"/>
              <w:rPr>
                <w:sz w:val="20"/>
                <w:szCs w:val="20"/>
              </w:rPr>
            </w:pPr>
            <w:r w:rsidRPr="004F6DD2">
              <w:rPr>
                <w:sz w:val="20"/>
                <w:szCs w:val="20"/>
              </w:rPr>
              <w:t>Knowledge</w:t>
            </w:r>
          </w:p>
        </w:tc>
        <w:tc>
          <w:tcPr>
            <w:tcW w:w="1526" w:type="dxa"/>
          </w:tcPr>
          <w:p w:rsidR="00B74061" w:rsidRPr="004F6DD2" w:rsidRDefault="00B74061" w:rsidP="002824CD">
            <w:pPr>
              <w:jc w:val="both"/>
              <w:rPr>
                <w:sz w:val="20"/>
                <w:szCs w:val="20"/>
              </w:rPr>
            </w:pPr>
            <w:r w:rsidRPr="004F6DD2">
              <w:rPr>
                <w:sz w:val="20"/>
                <w:szCs w:val="20"/>
              </w:rPr>
              <w:t>Good</w:t>
            </w:r>
          </w:p>
        </w:tc>
        <w:tc>
          <w:tcPr>
            <w:tcW w:w="718" w:type="dxa"/>
          </w:tcPr>
          <w:p w:rsidR="00B74061" w:rsidRPr="004F6DD2" w:rsidRDefault="00B74061" w:rsidP="002824CD">
            <w:pPr>
              <w:jc w:val="center"/>
              <w:rPr>
                <w:sz w:val="20"/>
                <w:szCs w:val="20"/>
              </w:rPr>
            </w:pPr>
            <w:r>
              <w:rPr>
                <w:sz w:val="20"/>
                <w:szCs w:val="20"/>
              </w:rPr>
              <w:t>14</w:t>
            </w:r>
          </w:p>
        </w:tc>
        <w:tc>
          <w:tcPr>
            <w:tcW w:w="718" w:type="dxa"/>
          </w:tcPr>
          <w:p w:rsidR="00B74061" w:rsidRPr="004F6DD2" w:rsidRDefault="00B74061" w:rsidP="002824CD">
            <w:pPr>
              <w:jc w:val="center"/>
              <w:rPr>
                <w:sz w:val="20"/>
                <w:szCs w:val="20"/>
              </w:rPr>
            </w:pPr>
          </w:p>
        </w:tc>
        <w:tc>
          <w:tcPr>
            <w:tcW w:w="1256" w:type="dxa"/>
          </w:tcPr>
          <w:p w:rsidR="00B74061" w:rsidRPr="004F6DD2" w:rsidRDefault="00B74061" w:rsidP="002824CD">
            <w:pPr>
              <w:jc w:val="both"/>
              <w:rPr>
                <w:sz w:val="20"/>
                <w:szCs w:val="20"/>
              </w:rPr>
            </w:pPr>
            <w:r w:rsidRPr="004F6DD2">
              <w:rPr>
                <w:sz w:val="20"/>
                <w:szCs w:val="20"/>
              </w:rPr>
              <w:t>Satisfactory</w:t>
            </w:r>
          </w:p>
        </w:tc>
        <w:tc>
          <w:tcPr>
            <w:tcW w:w="808" w:type="dxa"/>
          </w:tcPr>
          <w:p w:rsidR="00B74061" w:rsidRPr="004F6DD2" w:rsidRDefault="00B74061" w:rsidP="002824CD">
            <w:pPr>
              <w:jc w:val="center"/>
              <w:rPr>
                <w:sz w:val="20"/>
                <w:szCs w:val="20"/>
              </w:rPr>
            </w:pPr>
            <w:r>
              <w:rPr>
                <w:sz w:val="20"/>
                <w:szCs w:val="20"/>
              </w:rPr>
              <w:t>8</w:t>
            </w:r>
          </w:p>
        </w:tc>
        <w:tc>
          <w:tcPr>
            <w:tcW w:w="808" w:type="dxa"/>
          </w:tcPr>
          <w:p w:rsidR="00B74061" w:rsidRPr="004F6DD2" w:rsidRDefault="00B74061" w:rsidP="002824CD">
            <w:pPr>
              <w:jc w:val="center"/>
              <w:rPr>
                <w:sz w:val="20"/>
                <w:szCs w:val="20"/>
              </w:rPr>
            </w:pPr>
          </w:p>
        </w:tc>
        <w:tc>
          <w:tcPr>
            <w:tcW w:w="1167" w:type="dxa"/>
          </w:tcPr>
          <w:p w:rsidR="00B74061" w:rsidRPr="004F6DD2" w:rsidRDefault="00B74061" w:rsidP="002824CD">
            <w:pPr>
              <w:jc w:val="both"/>
              <w:rPr>
                <w:sz w:val="20"/>
                <w:szCs w:val="20"/>
              </w:rPr>
            </w:pPr>
            <w:r w:rsidRPr="004F6DD2">
              <w:rPr>
                <w:sz w:val="20"/>
                <w:szCs w:val="20"/>
              </w:rPr>
              <w:t>Poor</w:t>
            </w:r>
          </w:p>
        </w:tc>
        <w:tc>
          <w:tcPr>
            <w:tcW w:w="819" w:type="dxa"/>
          </w:tcPr>
          <w:p w:rsidR="00B74061" w:rsidRPr="004F6DD2" w:rsidRDefault="00EB7F8A" w:rsidP="002824CD">
            <w:pPr>
              <w:jc w:val="center"/>
              <w:rPr>
                <w:sz w:val="20"/>
                <w:szCs w:val="20"/>
              </w:rPr>
            </w:pPr>
            <w:r>
              <w:rPr>
                <w:sz w:val="20"/>
                <w:szCs w:val="20"/>
              </w:rPr>
              <w:t>5</w:t>
            </w:r>
          </w:p>
        </w:tc>
        <w:tc>
          <w:tcPr>
            <w:tcW w:w="808" w:type="dxa"/>
          </w:tcPr>
          <w:p w:rsidR="00B74061" w:rsidRPr="004F6DD2" w:rsidRDefault="00B74061" w:rsidP="002824CD">
            <w:pPr>
              <w:jc w:val="center"/>
              <w:rPr>
                <w:sz w:val="20"/>
                <w:szCs w:val="20"/>
              </w:rPr>
            </w:pPr>
          </w:p>
        </w:tc>
      </w:tr>
      <w:tr w:rsidR="00334CAB" w:rsidRPr="004F6DD2" w:rsidTr="002C5B3E">
        <w:trPr>
          <w:trHeight w:val="463"/>
        </w:trPr>
        <w:tc>
          <w:tcPr>
            <w:tcW w:w="628" w:type="dxa"/>
          </w:tcPr>
          <w:p w:rsidR="00334CAB" w:rsidRDefault="00334CAB" w:rsidP="002824CD">
            <w:pPr>
              <w:jc w:val="center"/>
              <w:rPr>
                <w:sz w:val="20"/>
                <w:szCs w:val="20"/>
              </w:rPr>
            </w:pPr>
            <w:r>
              <w:rPr>
                <w:sz w:val="20"/>
                <w:szCs w:val="20"/>
              </w:rPr>
              <w:t>3</w:t>
            </w:r>
          </w:p>
        </w:tc>
        <w:tc>
          <w:tcPr>
            <w:tcW w:w="1257" w:type="dxa"/>
          </w:tcPr>
          <w:p w:rsidR="00334CAB" w:rsidRPr="004F6DD2" w:rsidRDefault="00334CAB" w:rsidP="002824CD">
            <w:pPr>
              <w:ind w:left="42"/>
              <w:jc w:val="both"/>
              <w:rPr>
                <w:sz w:val="20"/>
                <w:szCs w:val="20"/>
              </w:rPr>
            </w:pPr>
            <w:r w:rsidRPr="004F6DD2">
              <w:rPr>
                <w:sz w:val="20"/>
                <w:szCs w:val="20"/>
              </w:rPr>
              <w:t>Drafting skill</w:t>
            </w:r>
          </w:p>
        </w:tc>
        <w:tc>
          <w:tcPr>
            <w:tcW w:w="1526" w:type="dxa"/>
          </w:tcPr>
          <w:p w:rsidR="00334CAB" w:rsidRPr="004F6DD2" w:rsidRDefault="00334CAB" w:rsidP="002824CD">
            <w:pPr>
              <w:jc w:val="both"/>
              <w:rPr>
                <w:sz w:val="20"/>
                <w:szCs w:val="20"/>
              </w:rPr>
            </w:pPr>
            <w:r w:rsidRPr="004F6DD2">
              <w:rPr>
                <w:sz w:val="20"/>
                <w:szCs w:val="20"/>
              </w:rPr>
              <w:t>Appreciable</w:t>
            </w:r>
          </w:p>
        </w:tc>
        <w:tc>
          <w:tcPr>
            <w:tcW w:w="718" w:type="dxa"/>
          </w:tcPr>
          <w:p w:rsidR="00334CAB" w:rsidRPr="004F6DD2" w:rsidRDefault="00334CAB" w:rsidP="002824CD">
            <w:pPr>
              <w:jc w:val="center"/>
              <w:rPr>
                <w:sz w:val="20"/>
                <w:szCs w:val="20"/>
              </w:rPr>
            </w:pPr>
            <w:r>
              <w:rPr>
                <w:sz w:val="20"/>
                <w:szCs w:val="20"/>
              </w:rPr>
              <w:t>12</w:t>
            </w:r>
          </w:p>
        </w:tc>
        <w:tc>
          <w:tcPr>
            <w:tcW w:w="718" w:type="dxa"/>
          </w:tcPr>
          <w:p w:rsidR="00334CAB" w:rsidRPr="004F6DD2" w:rsidRDefault="00334CAB" w:rsidP="002824CD">
            <w:pPr>
              <w:jc w:val="center"/>
              <w:rPr>
                <w:sz w:val="20"/>
                <w:szCs w:val="20"/>
              </w:rPr>
            </w:pPr>
          </w:p>
        </w:tc>
        <w:tc>
          <w:tcPr>
            <w:tcW w:w="1256" w:type="dxa"/>
          </w:tcPr>
          <w:p w:rsidR="00334CAB" w:rsidRPr="004F6DD2" w:rsidRDefault="009725C2" w:rsidP="002824CD">
            <w:pPr>
              <w:jc w:val="both"/>
              <w:rPr>
                <w:sz w:val="20"/>
                <w:szCs w:val="20"/>
              </w:rPr>
            </w:pPr>
            <w:r w:rsidRPr="004F6DD2">
              <w:rPr>
                <w:sz w:val="20"/>
                <w:szCs w:val="20"/>
              </w:rPr>
              <w:t>A</w:t>
            </w:r>
            <w:r w:rsidR="00334CAB" w:rsidRPr="004F6DD2">
              <w:rPr>
                <w:sz w:val="20"/>
                <w:szCs w:val="20"/>
              </w:rPr>
              <w:t>verage</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Poor</w:t>
            </w:r>
          </w:p>
        </w:tc>
        <w:tc>
          <w:tcPr>
            <w:tcW w:w="819"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r>
      <w:tr w:rsidR="00334CAB" w:rsidRPr="004F6DD2" w:rsidTr="002C5B3E">
        <w:trPr>
          <w:trHeight w:val="232"/>
        </w:trPr>
        <w:tc>
          <w:tcPr>
            <w:tcW w:w="628" w:type="dxa"/>
          </w:tcPr>
          <w:p w:rsidR="00334CAB" w:rsidRPr="004F6DD2" w:rsidRDefault="00334CAB" w:rsidP="002824CD">
            <w:pPr>
              <w:jc w:val="center"/>
              <w:rPr>
                <w:sz w:val="20"/>
                <w:szCs w:val="20"/>
              </w:rPr>
            </w:pPr>
            <w:r>
              <w:rPr>
                <w:sz w:val="20"/>
                <w:szCs w:val="20"/>
              </w:rPr>
              <w:t>4</w:t>
            </w:r>
          </w:p>
        </w:tc>
        <w:tc>
          <w:tcPr>
            <w:tcW w:w="1257" w:type="dxa"/>
          </w:tcPr>
          <w:p w:rsidR="00334CAB" w:rsidRPr="004F6DD2" w:rsidRDefault="00334CAB" w:rsidP="002824CD">
            <w:pPr>
              <w:ind w:left="42"/>
              <w:jc w:val="both"/>
              <w:rPr>
                <w:sz w:val="20"/>
                <w:szCs w:val="20"/>
              </w:rPr>
            </w:pPr>
            <w:r w:rsidRPr="004F6DD2">
              <w:rPr>
                <w:sz w:val="20"/>
                <w:szCs w:val="20"/>
              </w:rPr>
              <w:t>Aptitude</w:t>
            </w:r>
          </w:p>
        </w:tc>
        <w:tc>
          <w:tcPr>
            <w:tcW w:w="1526" w:type="dxa"/>
          </w:tcPr>
          <w:p w:rsidR="00334CAB" w:rsidRPr="004F6DD2" w:rsidRDefault="00334CAB" w:rsidP="002824CD">
            <w:pPr>
              <w:jc w:val="both"/>
              <w:rPr>
                <w:sz w:val="20"/>
                <w:szCs w:val="20"/>
              </w:rPr>
            </w:pPr>
            <w:r w:rsidRPr="004F6DD2">
              <w:rPr>
                <w:sz w:val="20"/>
                <w:szCs w:val="20"/>
              </w:rPr>
              <w:t>Judicial</w:t>
            </w:r>
          </w:p>
        </w:tc>
        <w:tc>
          <w:tcPr>
            <w:tcW w:w="718" w:type="dxa"/>
          </w:tcPr>
          <w:p w:rsidR="00334CAB" w:rsidRPr="004F6DD2" w:rsidRDefault="00334CAB" w:rsidP="002824CD">
            <w:pPr>
              <w:jc w:val="center"/>
              <w:rPr>
                <w:sz w:val="20"/>
                <w:szCs w:val="20"/>
              </w:rPr>
            </w:pPr>
            <w:r>
              <w:rPr>
                <w:sz w:val="20"/>
                <w:szCs w:val="20"/>
              </w:rPr>
              <w:t>10</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 xml:space="preserve">Non-judicial </w:t>
            </w:r>
          </w:p>
        </w:tc>
        <w:tc>
          <w:tcPr>
            <w:tcW w:w="808"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Uncertain</w:t>
            </w:r>
          </w:p>
        </w:tc>
        <w:tc>
          <w:tcPr>
            <w:tcW w:w="819" w:type="dxa"/>
          </w:tcPr>
          <w:p w:rsidR="00334CAB" w:rsidRPr="004F6DD2" w:rsidRDefault="00334CAB" w:rsidP="002824CD">
            <w:pPr>
              <w:jc w:val="center"/>
              <w:rPr>
                <w:sz w:val="20"/>
                <w:szCs w:val="20"/>
              </w:rPr>
            </w:pPr>
            <w:r>
              <w:rPr>
                <w:sz w:val="20"/>
                <w:szCs w:val="20"/>
              </w:rPr>
              <w:t>2</w:t>
            </w:r>
          </w:p>
        </w:tc>
        <w:tc>
          <w:tcPr>
            <w:tcW w:w="808" w:type="dxa"/>
          </w:tcPr>
          <w:p w:rsidR="00334CAB" w:rsidRPr="004F6DD2" w:rsidRDefault="00334CAB" w:rsidP="002824CD">
            <w:pPr>
              <w:jc w:val="center"/>
              <w:rPr>
                <w:sz w:val="20"/>
                <w:szCs w:val="20"/>
              </w:rPr>
            </w:pPr>
          </w:p>
        </w:tc>
      </w:tr>
      <w:tr w:rsidR="00334CAB" w:rsidRPr="004F6DD2" w:rsidTr="002C5B3E">
        <w:trPr>
          <w:trHeight w:val="463"/>
        </w:trPr>
        <w:tc>
          <w:tcPr>
            <w:tcW w:w="628" w:type="dxa"/>
          </w:tcPr>
          <w:p w:rsidR="00334CAB" w:rsidRPr="004F6DD2" w:rsidRDefault="00334CAB" w:rsidP="002824CD">
            <w:pPr>
              <w:jc w:val="center"/>
              <w:rPr>
                <w:sz w:val="20"/>
                <w:szCs w:val="20"/>
              </w:rPr>
            </w:pPr>
            <w:r>
              <w:rPr>
                <w:sz w:val="20"/>
                <w:szCs w:val="20"/>
              </w:rPr>
              <w:t>5</w:t>
            </w:r>
          </w:p>
        </w:tc>
        <w:tc>
          <w:tcPr>
            <w:tcW w:w="1257" w:type="dxa"/>
          </w:tcPr>
          <w:p w:rsidR="00334CAB" w:rsidRPr="004F6DD2" w:rsidRDefault="00334CAB" w:rsidP="002824CD">
            <w:pPr>
              <w:ind w:left="42"/>
              <w:jc w:val="both"/>
              <w:rPr>
                <w:sz w:val="20"/>
                <w:szCs w:val="20"/>
              </w:rPr>
            </w:pPr>
            <w:r w:rsidRPr="004F6DD2">
              <w:rPr>
                <w:sz w:val="20"/>
                <w:szCs w:val="20"/>
              </w:rPr>
              <w:t>Public relations</w:t>
            </w:r>
          </w:p>
        </w:tc>
        <w:tc>
          <w:tcPr>
            <w:tcW w:w="1526" w:type="dxa"/>
          </w:tcPr>
          <w:p w:rsidR="00334CAB" w:rsidRPr="004F6DD2" w:rsidRDefault="00334CAB" w:rsidP="002824CD">
            <w:pPr>
              <w:jc w:val="both"/>
              <w:rPr>
                <w:sz w:val="20"/>
                <w:szCs w:val="20"/>
              </w:rPr>
            </w:pPr>
            <w:r w:rsidRPr="004F6DD2">
              <w:rPr>
                <w:sz w:val="20"/>
                <w:szCs w:val="20"/>
              </w:rPr>
              <w:t>Very limited</w:t>
            </w:r>
          </w:p>
        </w:tc>
        <w:tc>
          <w:tcPr>
            <w:tcW w:w="718" w:type="dxa"/>
          </w:tcPr>
          <w:p w:rsidR="00334CAB" w:rsidRPr="004F6DD2" w:rsidRDefault="00334CAB" w:rsidP="002824CD">
            <w:pPr>
              <w:jc w:val="center"/>
              <w:rPr>
                <w:sz w:val="20"/>
                <w:szCs w:val="20"/>
              </w:rPr>
            </w:pPr>
            <w:r>
              <w:rPr>
                <w:sz w:val="20"/>
                <w:szCs w:val="20"/>
              </w:rPr>
              <w:t>10</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Limited</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Unlimited</w:t>
            </w:r>
          </w:p>
        </w:tc>
        <w:tc>
          <w:tcPr>
            <w:tcW w:w="819"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r>
      <w:tr w:rsidR="00334CAB" w:rsidRPr="004F6DD2" w:rsidTr="002C5B3E">
        <w:trPr>
          <w:trHeight w:val="478"/>
        </w:trPr>
        <w:tc>
          <w:tcPr>
            <w:tcW w:w="628" w:type="dxa"/>
          </w:tcPr>
          <w:p w:rsidR="00334CAB" w:rsidRPr="004F6DD2" w:rsidRDefault="00334CAB" w:rsidP="002824CD">
            <w:pPr>
              <w:jc w:val="center"/>
              <w:rPr>
                <w:sz w:val="20"/>
                <w:szCs w:val="20"/>
              </w:rPr>
            </w:pPr>
            <w:r>
              <w:rPr>
                <w:sz w:val="20"/>
                <w:szCs w:val="20"/>
              </w:rPr>
              <w:t>6</w:t>
            </w:r>
          </w:p>
        </w:tc>
        <w:tc>
          <w:tcPr>
            <w:tcW w:w="1257" w:type="dxa"/>
          </w:tcPr>
          <w:p w:rsidR="00334CAB" w:rsidRPr="004F6DD2" w:rsidRDefault="00334CAB" w:rsidP="002824CD">
            <w:pPr>
              <w:ind w:left="42"/>
              <w:jc w:val="both"/>
              <w:rPr>
                <w:sz w:val="20"/>
                <w:szCs w:val="20"/>
              </w:rPr>
            </w:pPr>
            <w:r w:rsidRPr="004F6DD2">
              <w:rPr>
                <w:sz w:val="20"/>
                <w:szCs w:val="20"/>
              </w:rPr>
              <w:t>Accountability</w:t>
            </w:r>
          </w:p>
        </w:tc>
        <w:tc>
          <w:tcPr>
            <w:tcW w:w="1526" w:type="dxa"/>
          </w:tcPr>
          <w:p w:rsidR="00334CAB" w:rsidRPr="004F6DD2" w:rsidRDefault="00334CAB" w:rsidP="002824CD">
            <w:pPr>
              <w:jc w:val="both"/>
              <w:rPr>
                <w:sz w:val="20"/>
                <w:szCs w:val="20"/>
              </w:rPr>
            </w:pPr>
            <w:r w:rsidRPr="004F6DD2">
              <w:rPr>
                <w:sz w:val="20"/>
                <w:szCs w:val="20"/>
              </w:rPr>
              <w:t>Very good</w:t>
            </w:r>
          </w:p>
        </w:tc>
        <w:tc>
          <w:tcPr>
            <w:tcW w:w="718" w:type="dxa"/>
          </w:tcPr>
          <w:p w:rsidR="00334CAB" w:rsidRPr="004F6DD2" w:rsidRDefault="00334CAB" w:rsidP="002824CD">
            <w:pPr>
              <w:jc w:val="center"/>
              <w:rPr>
                <w:sz w:val="20"/>
                <w:szCs w:val="20"/>
              </w:rPr>
            </w:pPr>
            <w:r>
              <w:rPr>
                <w:sz w:val="20"/>
                <w:szCs w:val="20"/>
              </w:rPr>
              <w:t>10</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Good</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Poor</w:t>
            </w:r>
          </w:p>
        </w:tc>
        <w:tc>
          <w:tcPr>
            <w:tcW w:w="819"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r>
      <w:tr w:rsidR="00334CAB" w:rsidRPr="004F6DD2" w:rsidTr="002C5B3E">
        <w:trPr>
          <w:trHeight w:val="232"/>
        </w:trPr>
        <w:tc>
          <w:tcPr>
            <w:tcW w:w="628" w:type="dxa"/>
          </w:tcPr>
          <w:p w:rsidR="00334CAB" w:rsidRPr="004F6DD2" w:rsidRDefault="00334CAB" w:rsidP="002824CD">
            <w:pPr>
              <w:jc w:val="center"/>
              <w:rPr>
                <w:sz w:val="20"/>
                <w:szCs w:val="20"/>
              </w:rPr>
            </w:pPr>
            <w:r>
              <w:rPr>
                <w:sz w:val="20"/>
                <w:szCs w:val="20"/>
              </w:rPr>
              <w:t>7</w:t>
            </w:r>
          </w:p>
        </w:tc>
        <w:tc>
          <w:tcPr>
            <w:tcW w:w="1257" w:type="dxa"/>
          </w:tcPr>
          <w:p w:rsidR="00334CAB" w:rsidRPr="004F6DD2" w:rsidRDefault="00334CAB" w:rsidP="002824CD">
            <w:pPr>
              <w:ind w:left="42"/>
              <w:jc w:val="both"/>
              <w:rPr>
                <w:sz w:val="20"/>
                <w:szCs w:val="20"/>
              </w:rPr>
            </w:pPr>
            <w:r w:rsidRPr="004F6DD2">
              <w:rPr>
                <w:sz w:val="20"/>
                <w:szCs w:val="20"/>
              </w:rPr>
              <w:t xml:space="preserve">Mentality </w:t>
            </w:r>
          </w:p>
        </w:tc>
        <w:tc>
          <w:tcPr>
            <w:tcW w:w="1526" w:type="dxa"/>
          </w:tcPr>
          <w:p w:rsidR="00334CAB" w:rsidRPr="004F6DD2" w:rsidRDefault="00334CAB" w:rsidP="002824CD">
            <w:pPr>
              <w:jc w:val="both"/>
              <w:rPr>
                <w:sz w:val="20"/>
                <w:szCs w:val="20"/>
              </w:rPr>
            </w:pPr>
            <w:r w:rsidRPr="004F6DD2">
              <w:rPr>
                <w:sz w:val="20"/>
                <w:szCs w:val="20"/>
              </w:rPr>
              <w:t>Comprehensive</w:t>
            </w:r>
          </w:p>
        </w:tc>
        <w:tc>
          <w:tcPr>
            <w:tcW w:w="718" w:type="dxa"/>
          </w:tcPr>
          <w:p w:rsidR="00334CAB" w:rsidRPr="004F6DD2" w:rsidRDefault="00334CAB" w:rsidP="002824CD">
            <w:pPr>
              <w:jc w:val="center"/>
              <w:rPr>
                <w:sz w:val="20"/>
                <w:szCs w:val="20"/>
              </w:rPr>
            </w:pPr>
            <w:r>
              <w:rPr>
                <w:sz w:val="20"/>
                <w:szCs w:val="20"/>
              </w:rPr>
              <w:t>8</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 xml:space="preserve">Shaky </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Dull</w:t>
            </w:r>
          </w:p>
        </w:tc>
        <w:tc>
          <w:tcPr>
            <w:tcW w:w="819"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r>
      <w:tr w:rsidR="00334CAB" w:rsidRPr="004F6DD2" w:rsidTr="002C5B3E">
        <w:trPr>
          <w:trHeight w:val="463"/>
        </w:trPr>
        <w:tc>
          <w:tcPr>
            <w:tcW w:w="628" w:type="dxa"/>
          </w:tcPr>
          <w:p w:rsidR="00334CAB" w:rsidRPr="004F6DD2" w:rsidRDefault="00334CAB" w:rsidP="002824CD">
            <w:pPr>
              <w:jc w:val="center"/>
              <w:rPr>
                <w:sz w:val="20"/>
                <w:szCs w:val="20"/>
              </w:rPr>
            </w:pPr>
            <w:r>
              <w:rPr>
                <w:sz w:val="20"/>
                <w:szCs w:val="20"/>
              </w:rPr>
              <w:t>8</w:t>
            </w:r>
          </w:p>
        </w:tc>
        <w:tc>
          <w:tcPr>
            <w:tcW w:w="1257" w:type="dxa"/>
          </w:tcPr>
          <w:p w:rsidR="00334CAB" w:rsidRPr="004F6DD2" w:rsidRDefault="00334CAB" w:rsidP="002824CD">
            <w:pPr>
              <w:ind w:left="42"/>
              <w:jc w:val="both"/>
              <w:rPr>
                <w:sz w:val="20"/>
                <w:szCs w:val="20"/>
              </w:rPr>
            </w:pPr>
            <w:r w:rsidRPr="004F6DD2">
              <w:rPr>
                <w:sz w:val="20"/>
                <w:szCs w:val="20"/>
              </w:rPr>
              <w:t>Perception</w:t>
            </w:r>
          </w:p>
        </w:tc>
        <w:tc>
          <w:tcPr>
            <w:tcW w:w="1526" w:type="dxa"/>
          </w:tcPr>
          <w:p w:rsidR="00334CAB" w:rsidRPr="004F6DD2" w:rsidRDefault="00334CAB" w:rsidP="002824CD">
            <w:pPr>
              <w:jc w:val="both"/>
              <w:rPr>
                <w:sz w:val="20"/>
                <w:szCs w:val="20"/>
              </w:rPr>
            </w:pPr>
            <w:r w:rsidRPr="004F6DD2">
              <w:rPr>
                <w:sz w:val="20"/>
                <w:szCs w:val="20"/>
              </w:rPr>
              <w:t xml:space="preserve">Deliberative </w:t>
            </w:r>
          </w:p>
        </w:tc>
        <w:tc>
          <w:tcPr>
            <w:tcW w:w="718" w:type="dxa"/>
          </w:tcPr>
          <w:p w:rsidR="00334CAB" w:rsidRPr="004F6DD2" w:rsidRDefault="00334CAB" w:rsidP="002824CD">
            <w:pPr>
              <w:jc w:val="center"/>
              <w:rPr>
                <w:sz w:val="20"/>
                <w:szCs w:val="20"/>
              </w:rPr>
            </w:pPr>
            <w:r>
              <w:rPr>
                <w:sz w:val="20"/>
                <w:szCs w:val="20"/>
              </w:rPr>
              <w:t>8</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Spontaneous</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 xml:space="preserve">Relax </w:t>
            </w:r>
          </w:p>
        </w:tc>
        <w:tc>
          <w:tcPr>
            <w:tcW w:w="819"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r>
      <w:tr w:rsidR="00334CAB" w:rsidRPr="004F6DD2" w:rsidTr="002C5B3E">
        <w:trPr>
          <w:trHeight w:val="232"/>
        </w:trPr>
        <w:tc>
          <w:tcPr>
            <w:tcW w:w="628" w:type="dxa"/>
          </w:tcPr>
          <w:p w:rsidR="00334CAB" w:rsidRPr="004F6DD2" w:rsidRDefault="00334CAB" w:rsidP="002824CD">
            <w:pPr>
              <w:jc w:val="center"/>
              <w:rPr>
                <w:sz w:val="20"/>
                <w:szCs w:val="20"/>
              </w:rPr>
            </w:pPr>
            <w:r>
              <w:rPr>
                <w:sz w:val="20"/>
                <w:szCs w:val="20"/>
              </w:rPr>
              <w:t>9</w:t>
            </w:r>
          </w:p>
        </w:tc>
        <w:tc>
          <w:tcPr>
            <w:tcW w:w="1257" w:type="dxa"/>
          </w:tcPr>
          <w:p w:rsidR="00334CAB" w:rsidRPr="004F6DD2" w:rsidRDefault="00334CAB" w:rsidP="002824CD">
            <w:pPr>
              <w:ind w:left="42"/>
              <w:jc w:val="both"/>
              <w:rPr>
                <w:sz w:val="20"/>
                <w:szCs w:val="20"/>
              </w:rPr>
            </w:pPr>
            <w:r w:rsidRPr="004F6DD2">
              <w:rPr>
                <w:sz w:val="20"/>
                <w:szCs w:val="20"/>
              </w:rPr>
              <w:t>Behavior</w:t>
            </w:r>
          </w:p>
        </w:tc>
        <w:tc>
          <w:tcPr>
            <w:tcW w:w="1526" w:type="dxa"/>
          </w:tcPr>
          <w:p w:rsidR="00334CAB" w:rsidRPr="004F6DD2" w:rsidRDefault="00334CAB" w:rsidP="002824CD">
            <w:pPr>
              <w:jc w:val="both"/>
              <w:rPr>
                <w:sz w:val="20"/>
                <w:szCs w:val="20"/>
              </w:rPr>
            </w:pPr>
            <w:r w:rsidRPr="004F6DD2">
              <w:rPr>
                <w:sz w:val="20"/>
                <w:szCs w:val="20"/>
              </w:rPr>
              <w:t>Humble</w:t>
            </w:r>
          </w:p>
        </w:tc>
        <w:tc>
          <w:tcPr>
            <w:tcW w:w="718" w:type="dxa"/>
          </w:tcPr>
          <w:p w:rsidR="00334CAB" w:rsidRPr="004F6DD2" w:rsidRDefault="00334CAB" w:rsidP="002824CD">
            <w:pPr>
              <w:jc w:val="center"/>
              <w:rPr>
                <w:sz w:val="20"/>
                <w:szCs w:val="20"/>
              </w:rPr>
            </w:pPr>
            <w:r>
              <w:rPr>
                <w:sz w:val="20"/>
                <w:szCs w:val="20"/>
              </w:rPr>
              <w:t>8</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Rude</w:t>
            </w:r>
          </w:p>
        </w:tc>
        <w:tc>
          <w:tcPr>
            <w:tcW w:w="808" w:type="dxa"/>
          </w:tcPr>
          <w:p w:rsidR="00334CAB" w:rsidRPr="004F6DD2" w:rsidRDefault="00334CAB" w:rsidP="002824CD">
            <w:pPr>
              <w:jc w:val="center"/>
              <w:rPr>
                <w:sz w:val="20"/>
                <w:szCs w:val="20"/>
              </w:rPr>
            </w:pPr>
            <w:r>
              <w:rPr>
                <w:sz w:val="20"/>
                <w:szCs w:val="20"/>
              </w:rPr>
              <w:t>6</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Aggressive</w:t>
            </w:r>
          </w:p>
        </w:tc>
        <w:tc>
          <w:tcPr>
            <w:tcW w:w="819" w:type="dxa"/>
          </w:tcPr>
          <w:p w:rsidR="00334CAB" w:rsidRPr="004F6DD2" w:rsidRDefault="00481065" w:rsidP="002824CD">
            <w:pPr>
              <w:jc w:val="center"/>
              <w:rPr>
                <w:sz w:val="20"/>
                <w:szCs w:val="20"/>
              </w:rPr>
            </w:pPr>
            <w:r>
              <w:rPr>
                <w:sz w:val="20"/>
                <w:szCs w:val="20"/>
              </w:rPr>
              <w:t>5</w:t>
            </w:r>
          </w:p>
        </w:tc>
        <w:tc>
          <w:tcPr>
            <w:tcW w:w="808" w:type="dxa"/>
          </w:tcPr>
          <w:p w:rsidR="00334CAB" w:rsidRPr="004F6DD2" w:rsidRDefault="00334CAB" w:rsidP="002824CD">
            <w:pPr>
              <w:jc w:val="center"/>
              <w:rPr>
                <w:sz w:val="20"/>
                <w:szCs w:val="20"/>
              </w:rPr>
            </w:pPr>
          </w:p>
        </w:tc>
      </w:tr>
      <w:tr w:rsidR="00334CAB" w:rsidRPr="004F6DD2" w:rsidTr="002C5B3E">
        <w:trPr>
          <w:trHeight w:val="232"/>
        </w:trPr>
        <w:tc>
          <w:tcPr>
            <w:tcW w:w="628" w:type="dxa"/>
          </w:tcPr>
          <w:p w:rsidR="00334CAB" w:rsidRPr="004F6DD2" w:rsidRDefault="00334CAB" w:rsidP="002824CD">
            <w:pPr>
              <w:jc w:val="center"/>
              <w:rPr>
                <w:sz w:val="20"/>
                <w:szCs w:val="20"/>
              </w:rPr>
            </w:pPr>
            <w:r>
              <w:rPr>
                <w:sz w:val="20"/>
                <w:szCs w:val="20"/>
              </w:rPr>
              <w:t>10</w:t>
            </w:r>
          </w:p>
        </w:tc>
        <w:tc>
          <w:tcPr>
            <w:tcW w:w="1257" w:type="dxa"/>
          </w:tcPr>
          <w:p w:rsidR="00334CAB" w:rsidRPr="004F6DD2" w:rsidRDefault="00334CAB" w:rsidP="002824CD">
            <w:pPr>
              <w:ind w:left="42"/>
              <w:jc w:val="both"/>
              <w:rPr>
                <w:sz w:val="20"/>
                <w:szCs w:val="20"/>
              </w:rPr>
            </w:pPr>
            <w:r w:rsidRPr="004F6DD2">
              <w:rPr>
                <w:sz w:val="20"/>
                <w:szCs w:val="20"/>
              </w:rPr>
              <w:t>Resistance</w:t>
            </w:r>
          </w:p>
        </w:tc>
        <w:tc>
          <w:tcPr>
            <w:tcW w:w="1526" w:type="dxa"/>
          </w:tcPr>
          <w:p w:rsidR="00334CAB" w:rsidRPr="004F6DD2" w:rsidRDefault="00334CAB" w:rsidP="002824CD">
            <w:pPr>
              <w:jc w:val="both"/>
              <w:rPr>
                <w:sz w:val="20"/>
                <w:szCs w:val="20"/>
              </w:rPr>
            </w:pPr>
            <w:r w:rsidRPr="004F6DD2">
              <w:rPr>
                <w:sz w:val="20"/>
                <w:szCs w:val="20"/>
              </w:rPr>
              <w:t>Assertive</w:t>
            </w:r>
          </w:p>
        </w:tc>
        <w:tc>
          <w:tcPr>
            <w:tcW w:w="718" w:type="dxa"/>
          </w:tcPr>
          <w:p w:rsidR="00334CAB" w:rsidRPr="004F6DD2" w:rsidRDefault="00334CAB" w:rsidP="002824CD">
            <w:pPr>
              <w:jc w:val="center"/>
              <w:rPr>
                <w:sz w:val="20"/>
                <w:szCs w:val="20"/>
              </w:rPr>
            </w:pPr>
            <w:r>
              <w:rPr>
                <w:sz w:val="20"/>
                <w:szCs w:val="20"/>
              </w:rPr>
              <w:t>6</w:t>
            </w:r>
          </w:p>
        </w:tc>
        <w:tc>
          <w:tcPr>
            <w:tcW w:w="718" w:type="dxa"/>
          </w:tcPr>
          <w:p w:rsidR="00334CAB" w:rsidRPr="004F6DD2" w:rsidRDefault="00334CAB" w:rsidP="002824CD">
            <w:pPr>
              <w:jc w:val="center"/>
              <w:rPr>
                <w:sz w:val="20"/>
                <w:szCs w:val="20"/>
              </w:rPr>
            </w:pPr>
          </w:p>
        </w:tc>
        <w:tc>
          <w:tcPr>
            <w:tcW w:w="1256" w:type="dxa"/>
          </w:tcPr>
          <w:p w:rsidR="00334CAB" w:rsidRPr="004F6DD2" w:rsidRDefault="00334CAB" w:rsidP="002824CD">
            <w:pPr>
              <w:jc w:val="both"/>
              <w:rPr>
                <w:sz w:val="20"/>
                <w:szCs w:val="20"/>
              </w:rPr>
            </w:pPr>
            <w:r w:rsidRPr="004F6DD2">
              <w:rPr>
                <w:sz w:val="20"/>
                <w:szCs w:val="20"/>
              </w:rPr>
              <w:t>Medium</w:t>
            </w:r>
          </w:p>
        </w:tc>
        <w:tc>
          <w:tcPr>
            <w:tcW w:w="808" w:type="dxa"/>
          </w:tcPr>
          <w:p w:rsidR="00334CAB" w:rsidRPr="004F6DD2" w:rsidRDefault="00334CAB" w:rsidP="002824CD">
            <w:pPr>
              <w:jc w:val="center"/>
              <w:rPr>
                <w:sz w:val="20"/>
                <w:szCs w:val="20"/>
              </w:rPr>
            </w:pPr>
            <w:r>
              <w:rPr>
                <w:sz w:val="20"/>
                <w:szCs w:val="20"/>
              </w:rPr>
              <w:t>4</w:t>
            </w:r>
          </w:p>
        </w:tc>
        <w:tc>
          <w:tcPr>
            <w:tcW w:w="808" w:type="dxa"/>
          </w:tcPr>
          <w:p w:rsidR="00334CAB" w:rsidRPr="004F6DD2" w:rsidRDefault="00334CAB" w:rsidP="002824CD">
            <w:pPr>
              <w:jc w:val="center"/>
              <w:rPr>
                <w:sz w:val="20"/>
                <w:szCs w:val="20"/>
              </w:rPr>
            </w:pPr>
          </w:p>
        </w:tc>
        <w:tc>
          <w:tcPr>
            <w:tcW w:w="1167" w:type="dxa"/>
          </w:tcPr>
          <w:p w:rsidR="00334CAB" w:rsidRPr="004F6DD2" w:rsidRDefault="00334CAB" w:rsidP="002824CD">
            <w:pPr>
              <w:jc w:val="both"/>
              <w:rPr>
                <w:sz w:val="20"/>
                <w:szCs w:val="20"/>
              </w:rPr>
            </w:pPr>
            <w:r w:rsidRPr="004F6DD2">
              <w:rPr>
                <w:sz w:val="20"/>
                <w:szCs w:val="20"/>
              </w:rPr>
              <w:t>Passive</w:t>
            </w:r>
          </w:p>
        </w:tc>
        <w:tc>
          <w:tcPr>
            <w:tcW w:w="819" w:type="dxa"/>
          </w:tcPr>
          <w:p w:rsidR="00334CAB" w:rsidRPr="004F6DD2" w:rsidRDefault="00334CAB" w:rsidP="002824CD">
            <w:pPr>
              <w:jc w:val="center"/>
              <w:rPr>
                <w:sz w:val="20"/>
                <w:szCs w:val="20"/>
              </w:rPr>
            </w:pPr>
            <w:r>
              <w:rPr>
                <w:sz w:val="20"/>
                <w:szCs w:val="20"/>
              </w:rPr>
              <w:t>2</w:t>
            </w:r>
          </w:p>
        </w:tc>
        <w:tc>
          <w:tcPr>
            <w:tcW w:w="808" w:type="dxa"/>
          </w:tcPr>
          <w:p w:rsidR="00334CAB" w:rsidRPr="004F6DD2" w:rsidRDefault="00334CAB" w:rsidP="002824CD">
            <w:pPr>
              <w:jc w:val="center"/>
              <w:rPr>
                <w:sz w:val="20"/>
                <w:szCs w:val="20"/>
              </w:rPr>
            </w:pPr>
          </w:p>
        </w:tc>
      </w:tr>
      <w:tr w:rsidR="009C2761" w:rsidRPr="004F6DD2" w:rsidTr="002C5B3E">
        <w:trPr>
          <w:trHeight w:val="478"/>
        </w:trPr>
        <w:tc>
          <w:tcPr>
            <w:tcW w:w="1885" w:type="dxa"/>
            <w:gridSpan w:val="2"/>
          </w:tcPr>
          <w:p w:rsidR="009C2761" w:rsidRPr="00334CAB" w:rsidRDefault="009C2761" w:rsidP="002824CD">
            <w:pPr>
              <w:jc w:val="center"/>
              <w:rPr>
                <w:b/>
                <w:sz w:val="20"/>
                <w:szCs w:val="20"/>
              </w:rPr>
            </w:pPr>
            <w:r>
              <w:rPr>
                <w:b/>
                <w:sz w:val="20"/>
                <w:szCs w:val="20"/>
              </w:rPr>
              <w:t xml:space="preserve">Total </w:t>
            </w:r>
          </w:p>
          <w:p w:rsidR="009C2761" w:rsidRPr="00334CAB" w:rsidRDefault="009C2761" w:rsidP="002824CD">
            <w:pPr>
              <w:ind w:left="42"/>
              <w:jc w:val="both"/>
              <w:rPr>
                <w:b/>
                <w:sz w:val="20"/>
                <w:szCs w:val="20"/>
              </w:rPr>
            </w:pPr>
          </w:p>
        </w:tc>
        <w:tc>
          <w:tcPr>
            <w:tcW w:w="1526" w:type="dxa"/>
          </w:tcPr>
          <w:p w:rsidR="009C2761" w:rsidRPr="00334CAB" w:rsidRDefault="009C2761" w:rsidP="002824CD">
            <w:pPr>
              <w:jc w:val="both"/>
              <w:rPr>
                <w:b/>
                <w:sz w:val="20"/>
                <w:szCs w:val="20"/>
              </w:rPr>
            </w:pPr>
          </w:p>
        </w:tc>
        <w:tc>
          <w:tcPr>
            <w:tcW w:w="718" w:type="dxa"/>
          </w:tcPr>
          <w:p w:rsidR="009C2761" w:rsidRPr="00334CAB" w:rsidRDefault="009C2761" w:rsidP="002824CD">
            <w:pPr>
              <w:jc w:val="center"/>
              <w:rPr>
                <w:b/>
                <w:sz w:val="20"/>
                <w:szCs w:val="20"/>
              </w:rPr>
            </w:pPr>
            <w:r w:rsidRPr="00334CAB">
              <w:rPr>
                <w:b/>
                <w:sz w:val="20"/>
                <w:szCs w:val="20"/>
              </w:rPr>
              <w:t>100</w:t>
            </w:r>
          </w:p>
        </w:tc>
        <w:tc>
          <w:tcPr>
            <w:tcW w:w="718" w:type="dxa"/>
          </w:tcPr>
          <w:p w:rsidR="009C2761" w:rsidRPr="00334CAB" w:rsidRDefault="009C2761" w:rsidP="002824CD">
            <w:pPr>
              <w:jc w:val="center"/>
              <w:rPr>
                <w:b/>
                <w:sz w:val="20"/>
                <w:szCs w:val="20"/>
              </w:rPr>
            </w:pPr>
          </w:p>
        </w:tc>
        <w:tc>
          <w:tcPr>
            <w:tcW w:w="1256" w:type="dxa"/>
          </w:tcPr>
          <w:p w:rsidR="009C2761" w:rsidRPr="00334CAB" w:rsidRDefault="009C2761" w:rsidP="002824CD">
            <w:pPr>
              <w:jc w:val="both"/>
              <w:rPr>
                <w:b/>
                <w:sz w:val="20"/>
                <w:szCs w:val="20"/>
              </w:rPr>
            </w:pPr>
          </w:p>
        </w:tc>
        <w:tc>
          <w:tcPr>
            <w:tcW w:w="808" w:type="dxa"/>
          </w:tcPr>
          <w:p w:rsidR="009C2761" w:rsidRPr="00334CAB" w:rsidRDefault="009C2761" w:rsidP="002824CD">
            <w:pPr>
              <w:jc w:val="center"/>
              <w:rPr>
                <w:b/>
                <w:sz w:val="20"/>
                <w:szCs w:val="20"/>
              </w:rPr>
            </w:pPr>
            <w:r>
              <w:rPr>
                <w:b/>
                <w:sz w:val="20"/>
                <w:szCs w:val="20"/>
              </w:rPr>
              <w:t>6</w:t>
            </w:r>
            <w:r w:rsidRPr="00334CAB">
              <w:rPr>
                <w:b/>
                <w:sz w:val="20"/>
                <w:szCs w:val="20"/>
              </w:rPr>
              <w:t>0</w:t>
            </w:r>
          </w:p>
        </w:tc>
        <w:tc>
          <w:tcPr>
            <w:tcW w:w="808" w:type="dxa"/>
          </w:tcPr>
          <w:p w:rsidR="009C2761" w:rsidRPr="00334CAB" w:rsidRDefault="009C2761" w:rsidP="002824CD">
            <w:pPr>
              <w:jc w:val="center"/>
              <w:rPr>
                <w:b/>
                <w:sz w:val="20"/>
                <w:szCs w:val="20"/>
              </w:rPr>
            </w:pPr>
          </w:p>
        </w:tc>
        <w:tc>
          <w:tcPr>
            <w:tcW w:w="1167" w:type="dxa"/>
          </w:tcPr>
          <w:p w:rsidR="009C2761" w:rsidRPr="00334CAB" w:rsidRDefault="009C2761" w:rsidP="002824CD">
            <w:pPr>
              <w:jc w:val="both"/>
              <w:rPr>
                <w:b/>
                <w:sz w:val="20"/>
                <w:szCs w:val="20"/>
              </w:rPr>
            </w:pPr>
          </w:p>
        </w:tc>
        <w:tc>
          <w:tcPr>
            <w:tcW w:w="819" w:type="dxa"/>
          </w:tcPr>
          <w:p w:rsidR="009C2761" w:rsidRPr="00334CAB" w:rsidRDefault="009C2761" w:rsidP="002824CD">
            <w:pPr>
              <w:jc w:val="center"/>
              <w:rPr>
                <w:b/>
                <w:sz w:val="20"/>
                <w:szCs w:val="20"/>
              </w:rPr>
            </w:pPr>
            <w:r>
              <w:rPr>
                <w:b/>
                <w:sz w:val="20"/>
                <w:szCs w:val="20"/>
              </w:rPr>
              <w:t>40</w:t>
            </w:r>
          </w:p>
        </w:tc>
        <w:tc>
          <w:tcPr>
            <w:tcW w:w="808" w:type="dxa"/>
          </w:tcPr>
          <w:p w:rsidR="009C2761" w:rsidRPr="00334CAB" w:rsidRDefault="009C2761" w:rsidP="002824CD">
            <w:pPr>
              <w:jc w:val="center"/>
              <w:rPr>
                <w:b/>
                <w:sz w:val="20"/>
                <w:szCs w:val="20"/>
              </w:rPr>
            </w:pPr>
          </w:p>
        </w:tc>
      </w:tr>
    </w:tbl>
    <w:p w:rsidR="009725C2" w:rsidRDefault="009725C2" w:rsidP="002824CD">
      <w:pPr>
        <w:spacing w:line="720" w:lineRule="auto"/>
        <w:ind w:firstLine="720"/>
        <w:rPr>
          <w:b/>
          <w:i/>
        </w:rPr>
      </w:pPr>
    </w:p>
    <w:p w:rsidR="00BE4599" w:rsidRPr="00D163E4" w:rsidRDefault="00BE4599" w:rsidP="002824CD">
      <w:pPr>
        <w:spacing w:line="480" w:lineRule="auto"/>
        <w:ind w:firstLine="720"/>
        <w:rPr>
          <w:b/>
          <w:i/>
        </w:rPr>
      </w:pPr>
      <w:r w:rsidRPr="00D163E4">
        <w:rPr>
          <w:b/>
          <w:i/>
        </w:rPr>
        <w:t xml:space="preserve">The present formulation in P.E.R forms for assessment of </w:t>
      </w:r>
      <w:r w:rsidR="00150077">
        <w:rPr>
          <w:b/>
          <w:i/>
        </w:rPr>
        <w:t>post</w:t>
      </w:r>
      <w:r w:rsidRPr="00D163E4">
        <w:rPr>
          <w:b/>
          <w:i/>
        </w:rPr>
        <w:t xml:space="preserve"> 1</w:t>
      </w:r>
      <w:r>
        <w:rPr>
          <w:b/>
          <w:i/>
        </w:rPr>
        <w:t>9</w:t>
      </w:r>
      <w:r w:rsidRPr="00D163E4">
        <w:rPr>
          <w:b/>
          <w:i/>
        </w:rPr>
        <w:t xml:space="preserve"> &amp; </w:t>
      </w:r>
      <w:r>
        <w:rPr>
          <w:b/>
          <w:i/>
        </w:rPr>
        <w:t>20</w:t>
      </w:r>
      <w:r w:rsidRPr="00D163E4">
        <w:rPr>
          <w:b/>
          <w:i/>
        </w:rPr>
        <w:t xml:space="preserve"> officers. </w:t>
      </w:r>
    </w:p>
    <w:p w:rsidR="00A25722" w:rsidRDefault="00A25722" w:rsidP="002824CD">
      <w:pPr>
        <w:spacing w:line="480" w:lineRule="auto"/>
        <w:jc w:val="center"/>
      </w:pPr>
      <w:r>
        <w:t>PART III</w:t>
      </w:r>
    </w:p>
    <w:p w:rsidR="00A25722" w:rsidRDefault="00A25722" w:rsidP="002824CD">
      <w:pPr>
        <w:spacing w:line="480" w:lineRule="auto"/>
        <w:jc w:val="center"/>
      </w:pPr>
      <w:r>
        <w:t>(REPORTING OFFICER’S</w:t>
      </w:r>
      <w:r w:rsidRPr="002F78F4">
        <w:t xml:space="preserve"> </w:t>
      </w:r>
      <w:r>
        <w:t>EVALUATION FOR BPS-19&amp;20)</w:t>
      </w:r>
    </w:p>
    <w:p w:rsidR="00A25722" w:rsidRDefault="00A25722" w:rsidP="002824CD">
      <w:pPr>
        <w:pStyle w:val="ListParagraph"/>
        <w:numPr>
          <w:ilvl w:val="0"/>
          <w:numId w:val="7"/>
        </w:numPr>
        <w:spacing w:line="480" w:lineRule="auto"/>
      </w:pPr>
      <w:r>
        <w:t>Please Comment on the officer’s performance on the job as given in PartII(2) with special reference to his knowledge of work, ability to plan, organize and supervise, analytical skills competence to take decisions and quality and quantity of output. How far was the officer able to achieve the targets? Comment on the officer’s contribution, with the help of statistical data, if, any in the overall performance of the organization. Do you agree with what has been stated in part II(2)</w:t>
      </w:r>
    </w:p>
    <w:p w:rsidR="00A25722" w:rsidRDefault="00A25722" w:rsidP="002824CD">
      <w:pPr>
        <w:pStyle w:val="ListParagraph"/>
        <w:numPr>
          <w:ilvl w:val="0"/>
          <w:numId w:val="7"/>
        </w:numPr>
        <w:spacing w:line="480" w:lineRule="auto"/>
      </w:pPr>
      <w:r>
        <w:t>Integrity</w:t>
      </w:r>
      <w:r>
        <w:tab/>
        <w:t>(Morality,uprightness,honesty)</w:t>
      </w:r>
    </w:p>
    <w:p w:rsidR="00A25722" w:rsidRDefault="00A25722" w:rsidP="00960230">
      <w:pPr>
        <w:pStyle w:val="ListParagraph"/>
        <w:numPr>
          <w:ilvl w:val="0"/>
          <w:numId w:val="7"/>
        </w:numPr>
        <w:spacing w:line="480" w:lineRule="auto"/>
      </w:pPr>
      <w:r>
        <w:t>Pen picture including the officer’s strengths and weaknesses with focus on emotional stability, ability to work under pressure communication skills and interpersonal effectiveness(weakness will not be considered as adverse entry unless intended to be treated as adverse)</w:t>
      </w:r>
    </w:p>
    <w:p w:rsidR="00A25722" w:rsidRDefault="00A25722" w:rsidP="00960230">
      <w:pPr>
        <w:pStyle w:val="ListParagraph"/>
        <w:numPr>
          <w:ilvl w:val="0"/>
          <w:numId w:val="7"/>
        </w:numPr>
        <w:spacing w:line="480" w:lineRule="auto"/>
      </w:pPr>
      <w:r>
        <w:t>Area and level of professional expertise with suggestions for future posting.</w:t>
      </w:r>
    </w:p>
    <w:p w:rsidR="00A25722" w:rsidRDefault="00A25722" w:rsidP="00960230">
      <w:pPr>
        <w:pStyle w:val="ListParagraph"/>
        <w:spacing w:line="480" w:lineRule="auto"/>
        <w:ind w:left="1440"/>
      </w:pPr>
    </w:p>
    <w:p w:rsidR="00A25722" w:rsidRDefault="00A25722" w:rsidP="00960230">
      <w:pPr>
        <w:pStyle w:val="ListParagraph"/>
        <w:numPr>
          <w:ilvl w:val="0"/>
          <w:numId w:val="7"/>
        </w:numPr>
        <w:spacing w:line="480" w:lineRule="auto"/>
      </w:pPr>
      <w:r>
        <w:t xml:space="preserve">  Training and development needs.</w:t>
      </w:r>
    </w:p>
    <w:p w:rsidR="00A25722" w:rsidRDefault="00A25722" w:rsidP="00960230">
      <w:pPr>
        <w:pStyle w:val="ListParagraph"/>
        <w:spacing w:line="480" w:lineRule="auto"/>
      </w:pPr>
    </w:p>
    <w:p w:rsidR="00A25722" w:rsidRDefault="00A25722" w:rsidP="00960230">
      <w:pPr>
        <w:pStyle w:val="ListParagraph"/>
        <w:numPr>
          <w:ilvl w:val="0"/>
          <w:numId w:val="7"/>
        </w:numPr>
        <w:spacing w:line="480" w:lineRule="auto"/>
      </w:pPr>
      <w:r>
        <w:t>Overall grading.</w:t>
      </w:r>
    </w:p>
    <w:p w:rsidR="00A25722" w:rsidRDefault="00A25722" w:rsidP="00960230">
      <w:pPr>
        <w:pStyle w:val="ListParagraph"/>
        <w:spacing w:line="480" w:lineRule="auto"/>
      </w:pPr>
    </w:p>
    <w:p w:rsidR="00A25722" w:rsidRDefault="00A25722" w:rsidP="00960230">
      <w:pPr>
        <w:pStyle w:val="ListParagraph"/>
        <w:spacing w:line="480" w:lineRule="auto"/>
      </w:pPr>
      <w:r>
        <w:t>Very Good</w:t>
      </w:r>
      <w:r>
        <w:tab/>
      </w:r>
      <w:r>
        <w:tab/>
      </w:r>
      <w:r>
        <w:tab/>
        <w:t>Good</w:t>
      </w:r>
      <w:r>
        <w:tab/>
      </w:r>
      <w:r>
        <w:tab/>
      </w:r>
      <w:r>
        <w:tab/>
        <w:t>Average         Below average</w:t>
      </w:r>
    </w:p>
    <w:p w:rsidR="00A25722" w:rsidRDefault="00A25722" w:rsidP="00960230">
      <w:pPr>
        <w:pStyle w:val="ListParagraph"/>
        <w:spacing w:line="480" w:lineRule="auto"/>
      </w:pPr>
    </w:p>
    <w:p w:rsidR="00A25722" w:rsidRDefault="00A25722" w:rsidP="00960230">
      <w:pPr>
        <w:pStyle w:val="ListParagraph"/>
        <w:numPr>
          <w:ilvl w:val="0"/>
          <w:numId w:val="7"/>
        </w:numPr>
        <w:spacing w:line="480" w:lineRule="auto"/>
      </w:pPr>
      <w:r>
        <w:t>Fitness for promotion              Comment on the officer’s potential for holding a higher position and additional responsibilities.</w:t>
      </w:r>
    </w:p>
    <w:p w:rsidR="00A25722" w:rsidRDefault="00E75EBC" w:rsidP="002824CD">
      <w:pPr>
        <w:spacing w:line="720" w:lineRule="auto"/>
        <w:jc w:val="center"/>
      </w:pPr>
      <w:r>
        <w:t>Proposed assessment table for qualitative evaluation of Additional District &amp; Sessions Judges.</w:t>
      </w:r>
      <w:r w:rsidR="00A25722">
        <w:t xml:space="preserve"> </w:t>
      </w:r>
    </w:p>
    <w:p w:rsidR="00A25722" w:rsidRPr="00843537" w:rsidRDefault="00843537" w:rsidP="002824CD">
      <w:pPr>
        <w:spacing w:line="720" w:lineRule="auto"/>
        <w:ind w:left="2160" w:firstLine="720"/>
        <w:jc w:val="right"/>
      </w:pPr>
      <w:r w:rsidRPr="00150077">
        <w:rPr>
          <w:b/>
          <w:i/>
          <w:sz w:val="28"/>
          <w:szCs w:val="28"/>
        </w:rPr>
        <w:t>Assessment table</w:t>
      </w:r>
      <w:r w:rsidRPr="003F64B8">
        <w:rPr>
          <w:b/>
          <w:sz w:val="28"/>
          <w:szCs w:val="28"/>
        </w:rPr>
        <w:t xml:space="preserve"> </w:t>
      </w:r>
      <w:r w:rsidRPr="003F64B8">
        <w:rPr>
          <w:b/>
          <w:sz w:val="28"/>
          <w:szCs w:val="28"/>
        </w:rPr>
        <w:tab/>
      </w:r>
      <w:r>
        <w:rPr>
          <w:b/>
        </w:rPr>
        <w:tab/>
      </w:r>
      <w:r>
        <w:rPr>
          <w:b/>
        </w:rPr>
        <w:tab/>
      </w:r>
      <w:r w:rsidR="00A25722" w:rsidRPr="00843537">
        <w:t>Total marks = 100</w:t>
      </w:r>
    </w:p>
    <w:tbl>
      <w:tblPr>
        <w:tblStyle w:val="TableGrid"/>
        <w:tblW w:w="10350" w:type="dxa"/>
        <w:tblInd w:w="-432" w:type="dxa"/>
        <w:tblLayout w:type="fixed"/>
        <w:tblLook w:val="04A0"/>
      </w:tblPr>
      <w:tblGrid>
        <w:gridCol w:w="722"/>
        <w:gridCol w:w="1138"/>
        <w:gridCol w:w="1440"/>
        <w:gridCol w:w="810"/>
        <w:gridCol w:w="898"/>
        <w:gridCol w:w="994"/>
        <w:gridCol w:w="760"/>
        <w:gridCol w:w="798"/>
        <w:gridCol w:w="1260"/>
        <w:gridCol w:w="720"/>
        <w:gridCol w:w="810"/>
      </w:tblGrid>
      <w:tr w:rsidR="009A27BC" w:rsidTr="00655E77">
        <w:trPr>
          <w:trHeight w:val="240"/>
        </w:trPr>
        <w:tc>
          <w:tcPr>
            <w:tcW w:w="722" w:type="dxa"/>
          </w:tcPr>
          <w:p w:rsidR="009A27BC" w:rsidRPr="009A27BC" w:rsidRDefault="009A27BC" w:rsidP="002824CD">
            <w:pPr>
              <w:jc w:val="both"/>
              <w:rPr>
                <w:b/>
              </w:rPr>
            </w:pPr>
            <w:r w:rsidRPr="009A27BC">
              <w:rPr>
                <w:b/>
              </w:rPr>
              <w:t>S.no</w:t>
            </w:r>
          </w:p>
        </w:tc>
        <w:tc>
          <w:tcPr>
            <w:tcW w:w="1138" w:type="dxa"/>
          </w:tcPr>
          <w:p w:rsidR="009A27BC" w:rsidRPr="009A27BC" w:rsidRDefault="002824CD" w:rsidP="002824CD">
            <w:pPr>
              <w:jc w:val="both"/>
              <w:rPr>
                <w:b/>
              </w:rPr>
            </w:pPr>
            <w:r w:rsidRPr="009A27BC">
              <w:rPr>
                <w:b/>
              </w:rPr>
              <w:t>T</w:t>
            </w:r>
            <w:r w:rsidR="009A27BC" w:rsidRPr="009A27BC">
              <w:rPr>
                <w:b/>
              </w:rPr>
              <w:t>raits</w:t>
            </w:r>
          </w:p>
        </w:tc>
        <w:tc>
          <w:tcPr>
            <w:tcW w:w="2250" w:type="dxa"/>
            <w:gridSpan w:val="2"/>
          </w:tcPr>
          <w:p w:rsidR="009A27BC" w:rsidRPr="009A27BC" w:rsidRDefault="009A27BC" w:rsidP="002824CD">
            <w:pPr>
              <w:jc w:val="both"/>
              <w:rPr>
                <w:b/>
              </w:rPr>
            </w:pPr>
            <w:r w:rsidRPr="009A27BC">
              <w:rPr>
                <w:b/>
              </w:rPr>
              <w:t>A                         marks</w:t>
            </w:r>
          </w:p>
        </w:tc>
        <w:tc>
          <w:tcPr>
            <w:tcW w:w="898" w:type="dxa"/>
          </w:tcPr>
          <w:p w:rsidR="009A27BC" w:rsidRPr="009A27BC" w:rsidRDefault="00DC21F6" w:rsidP="002824CD">
            <w:pPr>
              <w:jc w:val="both"/>
              <w:rPr>
                <w:b/>
              </w:rPr>
            </w:pPr>
            <w:r w:rsidRPr="009A27BC">
              <w:rPr>
                <w:b/>
              </w:rPr>
              <w:t>I</w:t>
            </w:r>
            <w:r w:rsidR="009A27BC" w:rsidRPr="009A27BC">
              <w:rPr>
                <w:b/>
              </w:rPr>
              <w:t>nitial</w:t>
            </w:r>
          </w:p>
        </w:tc>
        <w:tc>
          <w:tcPr>
            <w:tcW w:w="1754" w:type="dxa"/>
            <w:gridSpan w:val="2"/>
          </w:tcPr>
          <w:p w:rsidR="009A27BC" w:rsidRPr="009A27BC" w:rsidRDefault="009A27BC" w:rsidP="002824CD">
            <w:pPr>
              <w:jc w:val="both"/>
              <w:rPr>
                <w:b/>
              </w:rPr>
            </w:pPr>
            <w:r w:rsidRPr="009A27BC">
              <w:rPr>
                <w:b/>
              </w:rPr>
              <w:t>B                 marks</w:t>
            </w:r>
          </w:p>
        </w:tc>
        <w:tc>
          <w:tcPr>
            <w:tcW w:w="798" w:type="dxa"/>
          </w:tcPr>
          <w:p w:rsidR="009A27BC" w:rsidRPr="009A27BC" w:rsidRDefault="009A27BC" w:rsidP="002824CD">
            <w:pPr>
              <w:jc w:val="both"/>
              <w:rPr>
                <w:b/>
              </w:rPr>
            </w:pPr>
            <w:r w:rsidRPr="009A27BC">
              <w:rPr>
                <w:b/>
              </w:rPr>
              <w:t>initial</w:t>
            </w:r>
          </w:p>
        </w:tc>
        <w:tc>
          <w:tcPr>
            <w:tcW w:w="1980" w:type="dxa"/>
            <w:gridSpan w:val="2"/>
          </w:tcPr>
          <w:p w:rsidR="009A27BC" w:rsidRPr="009A27BC" w:rsidRDefault="009A27BC" w:rsidP="002824CD">
            <w:pPr>
              <w:jc w:val="both"/>
              <w:rPr>
                <w:b/>
              </w:rPr>
            </w:pPr>
            <w:r w:rsidRPr="009A27BC">
              <w:rPr>
                <w:b/>
              </w:rPr>
              <w:t>C                   Marks</w:t>
            </w:r>
          </w:p>
        </w:tc>
        <w:tc>
          <w:tcPr>
            <w:tcW w:w="810" w:type="dxa"/>
          </w:tcPr>
          <w:p w:rsidR="009A27BC" w:rsidRPr="009A27BC" w:rsidRDefault="009A27BC" w:rsidP="002824CD">
            <w:pPr>
              <w:jc w:val="both"/>
              <w:rPr>
                <w:b/>
              </w:rPr>
            </w:pPr>
            <w:r w:rsidRPr="009A27BC">
              <w:rPr>
                <w:b/>
              </w:rPr>
              <w:t>initial</w:t>
            </w:r>
          </w:p>
        </w:tc>
      </w:tr>
      <w:tr w:rsidR="00A25722" w:rsidTr="00B259C9">
        <w:trPr>
          <w:trHeight w:val="300"/>
        </w:trPr>
        <w:tc>
          <w:tcPr>
            <w:tcW w:w="722" w:type="dxa"/>
          </w:tcPr>
          <w:p w:rsidR="00A25722" w:rsidRDefault="00A25722" w:rsidP="002824CD">
            <w:pPr>
              <w:jc w:val="center"/>
            </w:pPr>
            <w:r>
              <w:t>1</w:t>
            </w:r>
          </w:p>
        </w:tc>
        <w:tc>
          <w:tcPr>
            <w:tcW w:w="1138" w:type="dxa"/>
          </w:tcPr>
          <w:p w:rsidR="00A25722" w:rsidRDefault="00A25722" w:rsidP="002824CD">
            <w:pPr>
              <w:jc w:val="both"/>
            </w:pPr>
            <w:r>
              <w:t>Patriotism</w:t>
            </w:r>
          </w:p>
        </w:tc>
        <w:tc>
          <w:tcPr>
            <w:tcW w:w="1440" w:type="dxa"/>
          </w:tcPr>
          <w:p w:rsidR="00A25722" w:rsidRDefault="00A25722" w:rsidP="002824CD">
            <w:pPr>
              <w:jc w:val="both"/>
            </w:pPr>
            <w:r>
              <w:t>Assertive</w:t>
            </w:r>
          </w:p>
        </w:tc>
        <w:tc>
          <w:tcPr>
            <w:tcW w:w="810" w:type="dxa"/>
          </w:tcPr>
          <w:p w:rsidR="00A25722" w:rsidRDefault="00A25722" w:rsidP="002824CD">
            <w:pPr>
              <w:jc w:val="center"/>
            </w:pPr>
            <w:r>
              <w:t>14</w:t>
            </w:r>
          </w:p>
        </w:tc>
        <w:tc>
          <w:tcPr>
            <w:tcW w:w="898" w:type="dxa"/>
          </w:tcPr>
          <w:p w:rsidR="00A25722" w:rsidRDefault="00A25722" w:rsidP="002824CD">
            <w:pPr>
              <w:jc w:val="both"/>
            </w:pPr>
          </w:p>
        </w:tc>
        <w:tc>
          <w:tcPr>
            <w:tcW w:w="994" w:type="dxa"/>
          </w:tcPr>
          <w:p w:rsidR="00A25722" w:rsidRDefault="00A25722" w:rsidP="002824CD">
            <w:pPr>
              <w:jc w:val="both"/>
            </w:pPr>
            <w:r>
              <w:t>Passive</w:t>
            </w:r>
          </w:p>
        </w:tc>
        <w:tc>
          <w:tcPr>
            <w:tcW w:w="760" w:type="dxa"/>
          </w:tcPr>
          <w:p w:rsidR="00A25722" w:rsidRDefault="00A25722" w:rsidP="002824CD">
            <w:pPr>
              <w:jc w:val="center"/>
            </w:pPr>
            <w:r>
              <w:t>8</w:t>
            </w:r>
          </w:p>
        </w:tc>
        <w:tc>
          <w:tcPr>
            <w:tcW w:w="798" w:type="dxa"/>
          </w:tcPr>
          <w:p w:rsidR="00A25722" w:rsidRDefault="00A25722" w:rsidP="002824CD">
            <w:pPr>
              <w:jc w:val="both"/>
            </w:pPr>
          </w:p>
        </w:tc>
        <w:tc>
          <w:tcPr>
            <w:tcW w:w="1260" w:type="dxa"/>
          </w:tcPr>
          <w:p w:rsidR="00A25722" w:rsidRDefault="00A25722" w:rsidP="002824CD">
            <w:pPr>
              <w:jc w:val="both"/>
            </w:pPr>
            <w:r>
              <w:t xml:space="preserve">vague  </w:t>
            </w:r>
          </w:p>
        </w:tc>
        <w:tc>
          <w:tcPr>
            <w:tcW w:w="720" w:type="dxa"/>
          </w:tcPr>
          <w:p w:rsidR="00A25722" w:rsidRDefault="00A25722" w:rsidP="002824CD">
            <w:pPr>
              <w:jc w:val="center"/>
            </w:pPr>
            <w:r>
              <w:t>6</w:t>
            </w:r>
          </w:p>
        </w:tc>
        <w:tc>
          <w:tcPr>
            <w:tcW w:w="810" w:type="dxa"/>
          </w:tcPr>
          <w:p w:rsidR="00A25722" w:rsidRDefault="00A25722" w:rsidP="002824CD">
            <w:pPr>
              <w:jc w:val="both"/>
            </w:pPr>
          </w:p>
        </w:tc>
      </w:tr>
      <w:tr w:rsidR="00A25722" w:rsidTr="00B259C9">
        <w:tc>
          <w:tcPr>
            <w:tcW w:w="722" w:type="dxa"/>
          </w:tcPr>
          <w:p w:rsidR="00A25722" w:rsidRDefault="00A25722" w:rsidP="002824CD">
            <w:pPr>
              <w:jc w:val="center"/>
            </w:pPr>
            <w:r>
              <w:t>2</w:t>
            </w:r>
          </w:p>
        </w:tc>
        <w:tc>
          <w:tcPr>
            <w:tcW w:w="1138" w:type="dxa"/>
          </w:tcPr>
          <w:p w:rsidR="00A25722" w:rsidRDefault="00A25722" w:rsidP="002824CD">
            <w:pPr>
              <w:jc w:val="both"/>
            </w:pPr>
            <w:r>
              <w:t>Integrity</w:t>
            </w:r>
          </w:p>
        </w:tc>
        <w:tc>
          <w:tcPr>
            <w:tcW w:w="1440" w:type="dxa"/>
          </w:tcPr>
          <w:p w:rsidR="00A25722" w:rsidRDefault="00A25722" w:rsidP="002824CD">
            <w:pPr>
              <w:jc w:val="both"/>
            </w:pPr>
            <w:r>
              <w:t>Above board</w:t>
            </w:r>
          </w:p>
        </w:tc>
        <w:tc>
          <w:tcPr>
            <w:tcW w:w="810" w:type="dxa"/>
          </w:tcPr>
          <w:p w:rsidR="00A25722" w:rsidRDefault="00A25722" w:rsidP="002824CD">
            <w:pPr>
              <w:jc w:val="center"/>
            </w:pPr>
            <w:r>
              <w:t>14</w:t>
            </w:r>
          </w:p>
        </w:tc>
        <w:tc>
          <w:tcPr>
            <w:tcW w:w="898" w:type="dxa"/>
          </w:tcPr>
          <w:p w:rsidR="00A25722" w:rsidRDefault="00A25722" w:rsidP="002824CD">
            <w:pPr>
              <w:jc w:val="both"/>
            </w:pPr>
          </w:p>
        </w:tc>
        <w:tc>
          <w:tcPr>
            <w:tcW w:w="994" w:type="dxa"/>
          </w:tcPr>
          <w:p w:rsidR="00A25722" w:rsidRDefault="00A25722" w:rsidP="002824CD">
            <w:pPr>
              <w:jc w:val="both"/>
            </w:pPr>
            <w:r>
              <w:t>Medium</w:t>
            </w:r>
          </w:p>
        </w:tc>
        <w:tc>
          <w:tcPr>
            <w:tcW w:w="760" w:type="dxa"/>
          </w:tcPr>
          <w:p w:rsidR="00A25722" w:rsidRDefault="00A25722" w:rsidP="002824CD">
            <w:pPr>
              <w:jc w:val="center"/>
            </w:pPr>
            <w:r>
              <w:t>8</w:t>
            </w:r>
          </w:p>
        </w:tc>
        <w:tc>
          <w:tcPr>
            <w:tcW w:w="798" w:type="dxa"/>
          </w:tcPr>
          <w:p w:rsidR="00A25722" w:rsidRDefault="00A25722" w:rsidP="002824CD">
            <w:pPr>
              <w:jc w:val="both"/>
            </w:pPr>
          </w:p>
        </w:tc>
        <w:tc>
          <w:tcPr>
            <w:tcW w:w="1260" w:type="dxa"/>
          </w:tcPr>
          <w:p w:rsidR="00A25722" w:rsidRDefault="00A25722" w:rsidP="002824CD">
            <w:pPr>
              <w:jc w:val="both"/>
            </w:pPr>
            <w:r>
              <w:t>Dubious</w:t>
            </w:r>
          </w:p>
        </w:tc>
        <w:tc>
          <w:tcPr>
            <w:tcW w:w="720" w:type="dxa"/>
          </w:tcPr>
          <w:p w:rsidR="00A25722" w:rsidRDefault="00A25722" w:rsidP="002824CD">
            <w:pPr>
              <w:jc w:val="center"/>
            </w:pPr>
            <w:r>
              <w:t>6</w:t>
            </w:r>
          </w:p>
        </w:tc>
        <w:tc>
          <w:tcPr>
            <w:tcW w:w="810" w:type="dxa"/>
          </w:tcPr>
          <w:p w:rsidR="00A25722" w:rsidRDefault="00A25722" w:rsidP="002824CD">
            <w:pPr>
              <w:jc w:val="both"/>
            </w:pPr>
          </w:p>
        </w:tc>
      </w:tr>
      <w:tr w:rsidR="00A25722" w:rsidTr="00B259C9">
        <w:tc>
          <w:tcPr>
            <w:tcW w:w="722" w:type="dxa"/>
          </w:tcPr>
          <w:p w:rsidR="00A25722" w:rsidRDefault="00A25722" w:rsidP="002824CD">
            <w:pPr>
              <w:jc w:val="center"/>
            </w:pPr>
            <w:r>
              <w:t>3</w:t>
            </w:r>
          </w:p>
        </w:tc>
        <w:tc>
          <w:tcPr>
            <w:tcW w:w="1138" w:type="dxa"/>
          </w:tcPr>
          <w:p w:rsidR="00A25722" w:rsidRDefault="00A25722" w:rsidP="002824CD">
            <w:pPr>
              <w:jc w:val="both"/>
            </w:pPr>
            <w:r>
              <w:t>Juristic vision</w:t>
            </w:r>
          </w:p>
        </w:tc>
        <w:tc>
          <w:tcPr>
            <w:tcW w:w="1440" w:type="dxa"/>
          </w:tcPr>
          <w:p w:rsidR="00A25722" w:rsidRDefault="00A25722" w:rsidP="002824CD">
            <w:pPr>
              <w:jc w:val="both"/>
            </w:pPr>
            <w:r>
              <w:t>Visible</w:t>
            </w:r>
          </w:p>
        </w:tc>
        <w:tc>
          <w:tcPr>
            <w:tcW w:w="810" w:type="dxa"/>
          </w:tcPr>
          <w:p w:rsidR="00A25722" w:rsidRDefault="00A25722" w:rsidP="002824CD">
            <w:pPr>
              <w:jc w:val="center"/>
            </w:pPr>
            <w:r>
              <w:t>12</w:t>
            </w:r>
          </w:p>
        </w:tc>
        <w:tc>
          <w:tcPr>
            <w:tcW w:w="898" w:type="dxa"/>
          </w:tcPr>
          <w:p w:rsidR="00A25722" w:rsidRDefault="00A25722" w:rsidP="002824CD">
            <w:pPr>
              <w:jc w:val="both"/>
            </w:pPr>
          </w:p>
        </w:tc>
        <w:tc>
          <w:tcPr>
            <w:tcW w:w="994" w:type="dxa"/>
          </w:tcPr>
          <w:p w:rsidR="00A25722" w:rsidRDefault="00A25722" w:rsidP="002824CD">
            <w:pPr>
              <w:jc w:val="both"/>
            </w:pPr>
            <w:r>
              <w:t xml:space="preserve">obscure </w:t>
            </w:r>
          </w:p>
        </w:tc>
        <w:tc>
          <w:tcPr>
            <w:tcW w:w="760" w:type="dxa"/>
          </w:tcPr>
          <w:p w:rsidR="00A25722" w:rsidRDefault="00A25722" w:rsidP="002824CD">
            <w:pPr>
              <w:jc w:val="center"/>
            </w:pPr>
            <w:r>
              <w:t>6</w:t>
            </w:r>
          </w:p>
        </w:tc>
        <w:tc>
          <w:tcPr>
            <w:tcW w:w="798" w:type="dxa"/>
          </w:tcPr>
          <w:p w:rsidR="00A25722" w:rsidRDefault="00A25722" w:rsidP="002824CD">
            <w:pPr>
              <w:jc w:val="both"/>
            </w:pPr>
          </w:p>
        </w:tc>
        <w:tc>
          <w:tcPr>
            <w:tcW w:w="1260" w:type="dxa"/>
          </w:tcPr>
          <w:p w:rsidR="00A25722" w:rsidRDefault="00A25722" w:rsidP="002824CD">
            <w:pPr>
              <w:jc w:val="both"/>
            </w:pPr>
            <w:r>
              <w:t xml:space="preserve">Poor </w:t>
            </w:r>
          </w:p>
        </w:tc>
        <w:tc>
          <w:tcPr>
            <w:tcW w:w="720" w:type="dxa"/>
          </w:tcPr>
          <w:p w:rsidR="00A25722" w:rsidRDefault="00A25722" w:rsidP="002824CD">
            <w:pPr>
              <w:jc w:val="center"/>
            </w:pPr>
            <w:r>
              <w:t>4</w:t>
            </w:r>
          </w:p>
        </w:tc>
        <w:tc>
          <w:tcPr>
            <w:tcW w:w="810" w:type="dxa"/>
          </w:tcPr>
          <w:p w:rsidR="00A25722" w:rsidRDefault="00A25722" w:rsidP="002824CD">
            <w:pPr>
              <w:jc w:val="both"/>
            </w:pPr>
          </w:p>
        </w:tc>
      </w:tr>
      <w:tr w:rsidR="00E3709F" w:rsidTr="00B259C9">
        <w:tc>
          <w:tcPr>
            <w:tcW w:w="722" w:type="dxa"/>
          </w:tcPr>
          <w:p w:rsidR="00E3709F" w:rsidRDefault="00E3709F" w:rsidP="002824CD">
            <w:pPr>
              <w:jc w:val="center"/>
            </w:pPr>
            <w:r>
              <w:t>4</w:t>
            </w:r>
          </w:p>
        </w:tc>
        <w:tc>
          <w:tcPr>
            <w:tcW w:w="1138" w:type="dxa"/>
          </w:tcPr>
          <w:p w:rsidR="00E3709F" w:rsidRDefault="00E3709F" w:rsidP="002824CD">
            <w:pPr>
              <w:jc w:val="both"/>
            </w:pPr>
            <w:r>
              <w:t xml:space="preserve">Behavior </w:t>
            </w:r>
          </w:p>
        </w:tc>
        <w:tc>
          <w:tcPr>
            <w:tcW w:w="1440" w:type="dxa"/>
          </w:tcPr>
          <w:p w:rsidR="00E3709F" w:rsidRDefault="00E3709F" w:rsidP="002824CD">
            <w:pPr>
              <w:jc w:val="both"/>
            </w:pPr>
            <w:r>
              <w:t xml:space="preserve">Humble </w:t>
            </w:r>
          </w:p>
        </w:tc>
        <w:tc>
          <w:tcPr>
            <w:tcW w:w="810" w:type="dxa"/>
          </w:tcPr>
          <w:p w:rsidR="00E3709F" w:rsidRDefault="00E3709F" w:rsidP="002824CD">
            <w:pPr>
              <w:jc w:val="center"/>
            </w:pPr>
            <w:r>
              <w:t>12</w:t>
            </w:r>
          </w:p>
        </w:tc>
        <w:tc>
          <w:tcPr>
            <w:tcW w:w="898" w:type="dxa"/>
          </w:tcPr>
          <w:p w:rsidR="00E3709F" w:rsidRDefault="00E3709F" w:rsidP="002824CD">
            <w:pPr>
              <w:jc w:val="both"/>
            </w:pPr>
          </w:p>
        </w:tc>
        <w:tc>
          <w:tcPr>
            <w:tcW w:w="994" w:type="dxa"/>
          </w:tcPr>
          <w:p w:rsidR="00E3709F" w:rsidRDefault="00E3709F" w:rsidP="002824CD">
            <w:pPr>
              <w:jc w:val="both"/>
            </w:pPr>
            <w:r>
              <w:t>Rude</w:t>
            </w:r>
          </w:p>
        </w:tc>
        <w:tc>
          <w:tcPr>
            <w:tcW w:w="760" w:type="dxa"/>
          </w:tcPr>
          <w:p w:rsidR="00E3709F" w:rsidRDefault="00E3709F" w:rsidP="002824CD">
            <w:pPr>
              <w:jc w:val="center"/>
            </w:pPr>
            <w:r>
              <w:t>6</w:t>
            </w:r>
          </w:p>
        </w:tc>
        <w:tc>
          <w:tcPr>
            <w:tcW w:w="798" w:type="dxa"/>
          </w:tcPr>
          <w:p w:rsidR="00E3709F" w:rsidRDefault="00E3709F" w:rsidP="002824CD">
            <w:pPr>
              <w:jc w:val="both"/>
            </w:pPr>
          </w:p>
        </w:tc>
        <w:tc>
          <w:tcPr>
            <w:tcW w:w="1260" w:type="dxa"/>
          </w:tcPr>
          <w:p w:rsidR="00E3709F" w:rsidRDefault="00E3709F" w:rsidP="002824CD">
            <w:pPr>
              <w:jc w:val="both"/>
            </w:pPr>
            <w:r>
              <w:t>Aggressive</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E3709F" w:rsidTr="00B259C9">
        <w:tc>
          <w:tcPr>
            <w:tcW w:w="722" w:type="dxa"/>
          </w:tcPr>
          <w:p w:rsidR="00E3709F" w:rsidRDefault="00E3709F" w:rsidP="002824CD">
            <w:pPr>
              <w:jc w:val="center"/>
            </w:pPr>
            <w:r>
              <w:t>5</w:t>
            </w:r>
          </w:p>
        </w:tc>
        <w:tc>
          <w:tcPr>
            <w:tcW w:w="1138" w:type="dxa"/>
          </w:tcPr>
          <w:p w:rsidR="00E3709F" w:rsidRDefault="00E3709F" w:rsidP="002824CD">
            <w:pPr>
              <w:jc w:val="both"/>
            </w:pPr>
            <w:r>
              <w:t>Analytical ability</w:t>
            </w:r>
          </w:p>
        </w:tc>
        <w:tc>
          <w:tcPr>
            <w:tcW w:w="1440" w:type="dxa"/>
          </w:tcPr>
          <w:p w:rsidR="00E3709F" w:rsidRDefault="00E3709F" w:rsidP="002824CD">
            <w:pPr>
              <w:jc w:val="both"/>
            </w:pPr>
            <w:r>
              <w:t>Impressive</w:t>
            </w:r>
          </w:p>
        </w:tc>
        <w:tc>
          <w:tcPr>
            <w:tcW w:w="810" w:type="dxa"/>
          </w:tcPr>
          <w:p w:rsidR="00E3709F" w:rsidRDefault="00E3709F" w:rsidP="002824CD">
            <w:pPr>
              <w:jc w:val="center"/>
            </w:pPr>
            <w:r>
              <w:t>10</w:t>
            </w:r>
          </w:p>
        </w:tc>
        <w:tc>
          <w:tcPr>
            <w:tcW w:w="898" w:type="dxa"/>
          </w:tcPr>
          <w:p w:rsidR="00E3709F" w:rsidRDefault="00E3709F" w:rsidP="002824CD">
            <w:pPr>
              <w:jc w:val="both"/>
            </w:pPr>
          </w:p>
        </w:tc>
        <w:tc>
          <w:tcPr>
            <w:tcW w:w="994" w:type="dxa"/>
          </w:tcPr>
          <w:p w:rsidR="00E3709F" w:rsidRDefault="00E3709F" w:rsidP="002824CD">
            <w:pPr>
              <w:jc w:val="both"/>
            </w:pPr>
            <w:r>
              <w:t>Normal</w:t>
            </w:r>
          </w:p>
        </w:tc>
        <w:tc>
          <w:tcPr>
            <w:tcW w:w="760" w:type="dxa"/>
          </w:tcPr>
          <w:p w:rsidR="00E3709F" w:rsidRDefault="00E3709F" w:rsidP="002824CD">
            <w:pPr>
              <w:jc w:val="center"/>
            </w:pPr>
            <w:r>
              <w:t>6</w:t>
            </w:r>
          </w:p>
        </w:tc>
        <w:tc>
          <w:tcPr>
            <w:tcW w:w="798" w:type="dxa"/>
          </w:tcPr>
          <w:p w:rsidR="00E3709F" w:rsidRDefault="00E3709F" w:rsidP="002824CD">
            <w:pPr>
              <w:jc w:val="both"/>
            </w:pPr>
          </w:p>
        </w:tc>
        <w:tc>
          <w:tcPr>
            <w:tcW w:w="1260" w:type="dxa"/>
          </w:tcPr>
          <w:p w:rsidR="00E3709F" w:rsidRDefault="00E3709F" w:rsidP="002824CD">
            <w:pPr>
              <w:jc w:val="both"/>
            </w:pPr>
            <w:r>
              <w:t>Poor</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E3709F" w:rsidTr="00B259C9">
        <w:tc>
          <w:tcPr>
            <w:tcW w:w="722" w:type="dxa"/>
          </w:tcPr>
          <w:p w:rsidR="00E3709F" w:rsidRDefault="00E3709F" w:rsidP="002824CD">
            <w:pPr>
              <w:jc w:val="center"/>
            </w:pPr>
            <w:r>
              <w:t>6</w:t>
            </w:r>
          </w:p>
        </w:tc>
        <w:tc>
          <w:tcPr>
            <w:tcW w:w="1138" w:type="dxa"/>
          </w:tcPr>
          <w:p w:rsidR="00E3709F" w:rsidRDefault="00E3709F" w:rsidP="002824CD">
            <w:pPr>
              <w:jc w:val="both"/>
            </w:pPr>
            <w:r>
              <w:t>Public relation</w:t>
            </w:r>
          </w:p>
        </w:tc>
        <w:tc>
          <w:tcPr>
            <w:tcW w:w="1440" w:type="dxa"/>
          </w:tcPr>
          <w:p w:rsidR="00E3709F" w:rsidRDefault="00E3709F" w:rsidP="002824CD">
            <w:pPr>
              <w:jc w:val="both"/>
            </w:pPr>
            <w:r>
              <w:t>Very limited</w:t>
            </w:r>
          </w:p>
        </w:tc>
        <w:tc>
          <w:tcPr>
            <w:tcW w:w="810" w:type="dxa"/>
          </w:tcPr>
          <w:p w:rsidR="00E3709F" w:rsidRDefault="00E3709F" w:rsidP="002824CD">
            <w:pPr>
              <w:jc w:val="center"/>
            </w:pPr>
            <w:r>
              <w:t>10</w:t>
            </w:r>
          </w:p>
        </w:tc>
        <w:tc>
          <w:tcPr>
            <w:tcW w:w="898" w:type="dxa"/>
          </w:tcPr>
          <w:p w:rsidR="00E3709F" w:rsidRDefault="00E3709F" w:rsidP="002824CD">
            <w:pPr>
              <w:jc w:val="both"/>
            </w:pPr>
          </w:p>
        </w:tc>
        <w:tc>
          <w:tcPr>
            <w:tcW w:w="994" w:type="dxa"/>
          </w:tcPr>
          <w:p w:rsidR="00E3709F" w:rsidRDefault="00E3709F" w:rsidP="002824CD">
            <w:pPr>
              <w:jc w:val="both"/>
            </w:pPr>
            <w:r>
              <w:t>Limited</w:t>
            </w:r>
          </w:p>
        </w:tc>
        <w:tc>
          <w:tcPr>
            <w:tcW w:w="760" w:type="dxa"/>
          </w:tcPr>
          <w:p w:rsidR="00E3709F" w:rsidRDefault="00E3709F" w:rsidP="002824CD">
            <w:pPr>
              <w:jc w:val="center"/>
            </w:pPr>
            <w:r>
              <w:t>8</w:t>
            </w:r>
          </w:p>
        </w:tc>
        <w:tc>
          <w:tcPr>
            <w:tcW w:w="798" w:type="dxa"/>
          </w:tcPr>
          <w:p w:rsidR="00E3709F" w:rsidRDefault="00E3709F" w:rsidP="002824CD">
            <w:pPr>
              <w:jc w:val="both"/>
            </w:pPr>
          </w:p>
        </w:tc>
        <w:tc>
          <w:tcPr>
            <w:tcW w:w="1260" w:type="dxa"/>
          </w:tcPr>
          <w:p w:rsidR="00E3709F" w:rsidRDefault="00E3709F" w:rsidP="002824CD">
            <w:pPr>
              <w:jc w:val="both"/>
            </w:pPr>
            <w:r>
              <w:t>Unlimited</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E3709F" w:rsidTr="00B259C9">
        <w:tc>
          <w:tcPr>
            <w:tcW w:w="722" w:type="dxa"/>
          </w:tcPr>
          <w:p w:rsidR="00E3709F" w:rsidRDefault="00E3709F" w:rsidP="002824CD">
            <w:pPr>
              <w:jc w:val="center"/>
            </w:pPr>
            <w:r>
              <w:t>7</w:t>
            </w:r>
          </w:p>
        </w:tc>
        <w:tc>
          <w:tcPr>
            <w:tcW w:w="1138" w:type="dxa"/>
          </w:tcPr>
          <w:p w:rsidR="00E3709F" w:rsidRDefault="00E3709F" w:rsidP="002824CD">
            <w:pPr>
              <w:jc w:val="both"/>
            </w:pPr>
            <w:r>
              <w:t>Knowledge depth</w:t>
            </w:r>
          </w:p>
        </w:tc>
        <w:tc>
          <w:tcPr>
            <w:tcW w:w="1440" w:type="dxa"/>
          </w:tcPr>
          <w:p w:rsidR="00E3709F" w:rsidRDefault="00E3709F" w:rsidP="002824CD">
            <w:pPr>
              <w:jc w:val="both"/>
            </w:pPr>
            <w:r>
              <w:t xml:space="preserve">Attractive </w:t>
            </w:r>
          </w:p>
        </w:tc>
        <w:tc>
          <w:tcPr>
            <w:tcW w:w="810" w:type="dxa"/>
          </w:tcPr>
          <w:p w:rsidR="00E3709F" w:rsidRDefault="00E3709F" w:rsidP="002824CD">
            <w:pPr>
              <w:jc w:val="center"/>
            </w:pPr>
            <w:r>
              <w:t>10</w:t>
            </w:r>
          </w:p>
        </w:tc>
        <w:tc>
          <w:tcPr>
            <w:tcW w:w="898" w:type="dxa"/>
          </w:tcPr>
          <w:p w:rsidR="00E3709F" w:rsidRDefault="00E3709F" w:rsidP="002824CD">
            <w:pPr>
              <w:jc w:val="both"/>
            </w:pPr>
          </w:p>
        </w:tc>
        <w:tc>
          <w:tcPr>
            <w:tcW w:w="994" w:type="dxa"/>
          </w:tcPr>
          <w:p w:rsidR="00E3709F" w:rsidRDefault="00E3709F" w:rsidP="002824CD">
            <w:pPr>
              <w:jc w:val="both"/>
            </w:pPr>
            <w:r>
              <w:t>Limited</w:t>
            </w:r>
          </w:p>
        </w:tc>
        <w:tc>
          <w:tcPr>
            <w:tcW w:w="760" w:type="dxa"/>
          </w:tcPr>
          <w:p w:rsidR="00E3709F" w:rsidRDefault="00E3709F" w:rsidP="002824CD">
            <w:pPr>
              <w:jc w:val="center"/>
            </w:pPr>
            <w:r>
              <w:t>6</w:t>
            </w:r>
          </w:p>
        </w:tc>
        <w:tc>
          <w:tcPr>
            <w:tcW w:w="798" w:type="dxa"/>
          </w:tcPr>
          <w:p w:rsidR="00E3709F" w:rsidRDefault="00E3709F" w:rsidP="002824CD">
            <w:pPr>
              <w:jc w:val="both"/>
            </w:pPr>
          </w:p>
        </w:tc>
        <w:tc>
          <w:tcPr>
            <w:tcW w:w="1260" w:type="dxa"/>
          </w:tcPr>
          <w:p w:rsidR="00E3709F" w:rsidRDefault="00E3709F" w:rsidP="002824CD">
            <w:pPr>
              <w:jc w:val="both"/>
            </w:pPr>
            <w:r>
              <w:t>Poor</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E3709F" w:rsidTr="00B259C9">
        <w:tc>
          <w:tcPr>
            <w:tcW w:w="722" w:type="dxa"/>
          </w:tcPr>
          <w:p w:rsidR="00E3709F" w:rsidRDefault="00B43848" w:rsidP="002824CD">
            <w:pPr>
              <w:jc w:val="center"/>
            </w:pPr>
            <w:r>
              <w:t>8</w:t>
            </w:r>
          </w:p>
        </w:tc>
        <w:tc>
          <w:tcPr>
            <w:tcW w:w="1138" w:type="dxa"/>
          </w:tcPr>
          <w:p w:rsidR="00E3709F" w:rsidRDefault="00E3709F" w:rsidP="002824CD">
            <w:pPr>
              <w:jc w:val="both"/>
            </w:pPr>
            <w:r>
              <w:t>Drafting skill</w:t>
            </w:r>
          </w:p>
        </w:tc>
        <w:tc>
          <w:tcPr>
            <w:tcW w:w="1440" w:type="dxa"/>
          </w:tcPr>
          <w:p w:rsidR="00E3709F" w:rsidRDefault="00E3709F" w:rsidP="002824CD">
            <w:pPr>
              <w:jc w:val="both"/>
            </w:pPr>
            <w:r>
              <w:t xml:space="preserve">Appreciable </w:t>
            </w:r>
          </w:p>
        </w:tc>
        <w:tc>
          <w:tcPr>
            <w:tcW w:w="810" w:type="dxa"/>
          </w:tcPr>
          <w:p w:rsidR="00E3709F" w:rsidRDefault="00E3709F" w:rsidP="002824CD">
            <w:pPr>
              <w:jc w:val="center"/>
            </w:pPr>
            <w:r>
              <w:t>10</w:t>
            </w:r>
          </w:p>
        </w:tc>
        <w:tc>
          <w:tcPr>
            <w:tcW w:w="898" w:type="dxa"/>
          </w:tcPr>
          <w:p w:rsidR="00E3709F" w:rsidRDefault="00E3709F" w:rsidP="002824CD">
            <w:pPr>
              <w:jc w:val="both"/>
            </w:pPr>
          </w:p>
        </w:tc>
        <w:tc>
          <w:tcPr>
            <w:tcW w:w="994" w:type="dxa"/>
          </w:tcPr>
          <w:p w:rsidR="00E3709F" w:rsidRDefault="00E3709F" w:rsidP="002824CD">
            <w:pPr>
              <w:jc w:val="both"/>
            </w:pPr>
            <w:r>
              <w:t>Average</w:t>
            </w:r>
          </w:p>
        </w:tc>
        <w:tc>
          <w:tcPr>
            <w:tcW w:w="760" w:type="dxa"/>
          </w:tcPr>
          <w:p w:rsidR="00E3709F" w:rsidRDefault="00E3709F" w:rsidP="002824CD">
            <w:pPr>
              <w:jc w:val="center"/>
            </w:pPr>
            <w:r>
              <w:t>6</w:t>
            </w:r>
          </w:p>
        </w:tc>
        <w:tc>
          <w:tcPr>
            <w:tcW w:w="798" w:type="dxa"/>
          </w:tcPr>
          <w:p w:rsidR="00E3709F" w:rsidRDefault="00E3709F" w:rsidP="002824CD">
            <w:pPr>
              <w:jc w:val="both"/>
            </w:pPr>
          </w:p>
        </w:tc>
        <w:tc>
          <w:tcPr>
            <w:tcW w:w="1260" w:type="dxa"/>
          </w:tcPr>
          <w:p w:rsidR="00E3709F" w:rsidRDefault="00E3709F" w:rsidP="002824CD">
            <w:pPr>
              <w:jc w:val="both"/>
            </w:pPr>
            <w:r>
              <w:t>poor</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E3709F" w:rsidTr="00B259C9">
        <w:tc>
          <w:tcPr>
            <w:tcW w:w="722" w:type="dxa"/>
          </w:tcPr>
          <w:p w:rsidR="00E3709F" w:rsidRDefault="00B43848" w:rsidP="002824CD">
            <w:pPr>
              <w:jc w:val="center"/>
            </w:pPr>
            <w:r>
              <w:t>9</w:t>
            </w:r>
          </w:p>
        </w:tc>
        <w:tc>
          <w:tcPr>
            <w:tcW w:w="1138" w:type="dxa"/>
          </w:tcPr>
          <w:p w:rsidR="00E3709F" w:rsidRDefault="00E3709F" w:rsidP="002824CD">
            <w:pPr>
              <w:jc w:val="both"/>
            </w:pPr>
            <w:r>
              <w:t xml:space="preserve">Administrative skill </w:t>
            </w:r>
          </w:p>
        </w:tc>
        <w:tc>
          <w:tcPr>
            <w:tcW w:w="1440" w:type="dxa"/>
          </w:tcPr>
          <w:p w:rsidR="00E3709F" w:rsidRDefault="00E3709F" w:rsidP="002824CD">
            <w:pPr>
              <w:jc w:val="both"/>
            </w:pPr>
            <w:r>
              <w:t>Progressive</w:t>
            </w:r>
          </w:p>
        </w:tc>
        <w:tc>
          <w:tcPr>
            <w:tcW w:w="810" w:type="dxa"/>
          </w:tcPr>
          <w:p w:rsidR="00E3709F" w:rsidRDefault="00E3709F" w:rsidP="002824CD">
            <w:pPr>
              <w:jc w:val="center"/>
            </w:pPr>
            <w:r>
              <w:t>8</w:t>
            </w:r>
          </w:p>
        </w:tc>
        <w:tc>
          <w:tcPr>
            <w:tcW w:w="898" w:type="dxa"/>
          </w:tcPr>
          <w:p w:rsidR="00E3709F" w:rsidRDefault="00E3709F" w:rsidP="002824CD">
            <w:pPr>
              <w:jc w:val="both"/>
            </w:pPr>
          </w:p>
        </w:tc>
        <w:tc>
          <w:tcPr>
            <w:tcW w:w="994" w:type="dxa"/>
          </w:tcPr>
          <w:p w:rsidR="00E3709F" w:rsidRDefault="00E3709F" w:rsidP="002824CD">
            <w:pPr>
              <w:jc w:val="both"/>
            </w:pPr>
            <w:r>
              <w:t>Follower</w:t>
            </w:r>
          </w:p>
        </w:tc>
        <w:tc>
          <w:tcPr>
            <w:tcW w:w="760" w:type="dxa"/>
          </w:tcPr>
          <w:p w:rsidR="00E3709F" w:rsidRDefault="00E3709F" w:rsidP="002824CD">
            <w:pPr>
              <w:jc w:val="center"/>
            </w:pPr>
            <w:r>
              <w:t>6</w:t>
            </w:r>
          </w:p>
        </w:tc>
        <w:tc>
          <w:tcPr>
            <w:tcW w:w="798" w:type="dxa"/>
          </w:tcPr>
          <w:p w:rsidR="00E3709F" w:rsidRDefault="00E3709F" w:rsidP="002824CD">
            <w:pPr>
              <w:jc w:val="both"/>
            </w:pPr>
          </w:p>
        </w:tc>
        <w:tc>
          <w:tcPr>
            <w:tcW w:w="1260" w:type="dxa"/>
          </w:tcPr>
          <w:p w:rsidR="00E3709F" w:rsidRDefault="00E3709F" w:rsidP="002824CD">
            <w:pPr>
              <w:jc w:val="both"/>
            </w:pPr>
            <w:r>
              <w:t>Indifferent</w:t>
            </w:r>
          </w:p>
        </w:tc>
        <w:tc>
          <w:tcPr>
            <w:tcW w:w="720" w:type="dxa"/>
          </w:tcPr>
          <w:p w:rsidR="00E3709F" w:rsidRDefault="00E3709F" w:rsidP="002824CD">
            <w:pPr>
              <w:jc w:val="center"/>
            </w:pPr>
            <w:r>
              <w:t>4</w:t>
            </w:r>
          </w:p>
        </w:tc>
        <w:tc>
          <w:tcPr>
            <w:tcW w:w="810" w:type="dxa"/>
          </w:tcPr>
          <w:p w:rsidR="00E3709F" w:rsidRDefault="00E3709F" w:rsidP="002824CD">
            <w:pPr>
              <w:jc w:val="both"/>
            </w:pPr>
          </w:p>
        </w:tc>
      </w:tr>
      <w:tr w:rsidR="001F5123" w:rsidTr="00B259C9">
        <w:tc>
          <w:tcPr>
            <w:tcW w:w="1860" w:type="dxa"/>
            <w:gridSpan w:val="2"/>
          </w:tcPr>
          <w:p w:rsidR="001F5123" w:rsidRPr="00EC070C" w:rsidRDefault="00910104" w:rsidP="002824CD">
            <w:pPr>
              <w:jc w:val="both"/>
              <w:rPr>
                <w:b/>
              </w:rPr>
            </w:pPr>
            <w:r>
              <w:rPr>
                <w:b/>
              </w:rPr>
              <w:t xml:space="preserve">            </w:t>
            </w:r>
            <w:r w:rsidR="001F5123" w:rsidRPr="00EC070C">
              <w:rPr>
                <w:b/>
              </w:rPr>
              <w:t>Total</w:t>
            </w:r>
          </w:p>
        </w:tc>
        <w:tc>
          <w:tcPr>
            <w:tcW w:w="1440" w:type="dxa"/>
          </w:tcPr>
          <w:p w:rsidR="001F5123" w:rsidRPr="00EC070C" w:rsidRDefault="001F5123" w:rsidP="002824CD">
            <w:pPr>
              <w:jc w:val="both"/>
              <w:rPr>
                <w:b/>
              </w:rPr>
            </w:pPr>
          </w:p>
        </w:tc>
        <w:tc>
          <w:tcPr>
            <w:tcW w:w="810" w:type="dxa"/>
          </w:tcPr>
          <w:p w:rsidR="001F5123" w:rsidRPr="00EC070C" w:rsidRDefault="001F5123" w:rsidP="002824CD">
            <w:pPr>
              <w:jc w:val="center"/>
              <w:rPr>
                <w:b/>
              </w:rPr>
            </w:pPr>
            <w:r w:rsidRPr="00EC070C">
              <w:rPr>
                <w:b/>
              </w:rPr>
              <w:t>100</w:t>
            </w:r>
          </w:p>
        </w:tc>
        <w:tc>
          <w:tcPr>
            <w:tcW w:w="898" w:type="dxa"/>
          </w:tcPr>
          <w:p w:rsidR="001F5123" w:rsidRPr="00EC070C" w:rsidRDefault="001F5123" w:rsidP="002824CD">
            <w:pPr>
              <w:jc w:val="both"/>
              <w:rPr>
                <w:b/>
              </w:rPr>
            </w:pPr>
          </w:p>
        </w:tc>
        <w:tc>
          <w:tcPr>
            <w:tcW w:w="994" w:type="dxa"/>
          </w:tcPr>
          <w:p w:rsidR="001F5123" w:rsidRPr="00EC070C" w:rsidRDefault="001F5123" w:rsidP="002824CD">
            <w:pPr>
              <w:jc w:val="both"/>
              <w:rPr>
                <w:b/>
              </w:rPr>
            </w:pPr>
          </w:p>
        </w:tc>
        <w:tc>
          <w:tcPr>
            <w:tcW w:w="760" w:type="dxa"/>
          </w:tcPr>
          <w:p w:rsidR="001F5123" w:rsidRPr="00EC070C" w:rsidRDefault="001F5123" w:rsidP="002824CD">
            <w:pPr>
              <w:jc w:val="center"/>
              <w:rPr>
                <w:b/>
              </w:rPr>
            </w:pPr>
            <w:r w:rsidRPr="00EC070C">
              <w:rPr>
                <w:b/>
              </w:rPr>
              <w:t>60</w:t>
            </w:r>
          </w:p>
        </w:tc>
        <w:tc>
          <w:tcPr>
            <w:tcW w:w="798" w:type="dxa"/>
          </w:tcPr>
          <w:p w:rsidR="001F5123" w:rsidRPr="00EC070C" w:rsidRDefault="001F5123" w:rsidP="002824CD">
            <w:pPr>
              <w:jc w:val="both"/>
              <w:rPr>
                <w:b/>
              </w:rPr>
            </w:pPr>
          </w:p>
        </w:tc>
        <w:tc>
          <w:tcPr>
            <w:tcW w:w="1260" w:type="dxa"/>
          </w:tcPr>
          <w:p w:rsidR="001F5123" w:rsidRPr="00EC070C" w:rsidRDefault="001F5123" w:rsidP="002824CD">
            <w:pPr>
              <w:jc w:val="both"/>
              <w:rPr>
                <w:b/>
              </w:rPr>
            </w:pPr>
          </w:p>
        </w:tc>
        <w:tc>
          <w:tcPr>
            <w:tcW w:w="720" w:type="dxa"/>
          </w:tcPr>
          <w:p w:rsidR="001F5123" w:rsidRPr="00EC070C" w:rsidRDefault="001F5123" w:rsidP="002824CD">
            <w:pPr>
              <w:jc w:val="center"/>
              <w:rPr>
                <w:b/>
              </w:rPr>
            </w:pPr>
            <w:r w:rsidRPr="00EC070C">
              <w:rPr>
                <w:b/>
              </w:rPr>
              <w:t>40</w:t>
            </w:r>
          </w:p>
        </w:tc>
        <w:tc>
          <w:tcPr>
            <w:tcW w:w="810" w:type="dxa"/>
          </w:tcPr>
          <w:p w:rsidR="001F5123" w:rsidRPr="00EC070C" w:rsidRDefault="001F5123" w:rsidP="002824CD">
            <w:pPr>
              <w:jc w:val="both"/>
              <w:rPr>
                <w:b/>
              </w:rPr>
            </w:pPr>
          </w:p>
        </w:tc>
      </w:tr>
    </w:tbl>
    <w:p w:rsidR="00A25722" w:rsidRDefault="00A25722" w:rsidP="002824CD">
      <w:pPr>
        <w:spacing w:line="720" w:lineRule="auto"/>
        <w:jc w:val="center"/>
      </w:pPr>
    </w:p>
    <w:p w:rsidR="004E42AB" w:rsidRDefault="004E42AB" w:rsidP="00F33334">
      <w:pPr>
        <w:spacing w:after="0" w:line="360" w:lineRule="auto"/>
        <w:jc w:val="center"/>
      </w:pPr>
      <w:r>
        <w:t xml:space="preserve">The present formulation in P.E.R forms for assessment of BPS 21 </w:t>
      </w:r>
      <w:r w:rsidR="00052045">
        <w:t>officers</w:t>
      </w:r>
      <w:r>
        <w:t xml:space="preserve">. </w:t>
      </w:r>
    </w:p>
    <w:p w:rsidR="00A25722" w:rsidRDefault="00A25722" w:rsidP="00F33334">
      <w:pPr>
        <w:spacing w:after="0" w:line="360" w:lineRule="auto"/>
        <w:jc w:val="center"/>
      </w:pPr>
      <w:r>
        <w:t>PART III</w:t>
      </w:r>
    </w:p>
    <w:p w:rsidR="00A25722" w:rsidRDefault="00A25722" w:rsidP="00F33334">
      <w:pPr>
        <w:spacing w:after="0" w:line="360" w:lineRule="auto"/>
        <w:jc w:val="center"/>
      </w:pPr>
      <w:r>
        <w:t>(EVALUATION BY REPORTING OFFICER FOR BPS-21)</w:t>
      </w:r>
    </w:p>
    <w:p w:rsidR="00A25722" w:rsidRDefault="00A25722" w:rsidP="00F33334">
      <w:pPr>
        <w:pStyle w:val="ListParagraph"/>
        <w:numPr>
          <w:ilvl w:val="0"/>
          <w:numId w:val="7"/>
        </w:numPr>
        <w:spacing w:after="0" w:line="360" w:lineRule="auto"/>
      </w:pPr>
      <w:r>
        <w:t>Comments on the officer’s performance on the job.</w:t>
      </w:r>
    </w:p>
    <w:p w:rsidR="00A25722" w:rsidRDefault="00A25722" w:rsidP="00F33334">
      <w:pPr>
        <w:pStyle w:val="ListParagraph"/>
        <w:numPr>
          <w:ilvl w:val="0"/>
          <w:numId w:val="7"/>
        </w:numPr>
        <w:spacing w:after="0" w:line="360" w:lineRule="auto"/>
      </w:pPr>
      <w:r>
        <w:t>Assessment of officer’s</w:t>
      </w:r>
    </w:p>
    <w:p w:rsidR="00A25722" w:rsidRDefault="00A25722" w:rsidP="00F33334">
      <w:pPr>
        <w:pStyle w:val="ListParagraph"/>
        <w:numPr>
          <w:ilvl w:val="0"/>
          <w:numId w:val="13"/>
        </w:numPr>
        <w:spacing w:after="0" w:line="360" w:lineRule="auto"/>
      </w:pPr>
      <w:r>
        <w:t>Strategic Vision</w:t>
      </w:r>
      <w:r>
        <w:tab/>
        <w:t>(Ability to transform the organization in view of changing environment)</w:t>
      </w:r>
    </w:p>
    <w:p w:rsidR="00A25722" w:rsidRDefault="00A25722" w:rsidP="00F33334">
      <w:pPr>
        <w:pStyle w:val="ListParagraph"/>
        <w:numPr>
          <w:ilvl w:val="0"/>
          <w:numId w:val="13"/>
        </w:numPr>
        <w:spacing w:after="0" w:line="360" w:lineRule="auto"/>
      </w:pPr>
      <w:r>
        <w:t>Integrity</w:t>
      </w:r>
      <w:r>
        <w:tab/>
        <w:t>(Morality,uprightness,honesty and commitment to national interest)</w:t>
      </w:r>
    </w:p>
    <w:p w:rsidR="00A25722" w:rsidRDefault="00A25722" w:rsidP="00F33334">
      <w:pPr>
        <w:pStyle w:val="ListParagraph"/>
        <w:numPr>
          <w:ilvl w:val="0"/>
          <w:numId w:val="13"/>
        </w:numPr>
        <w:spacing w:after="0" w:line="360" w:lineRule="auto"/>
      </w:pPr>
      <w:r>
        <w:t>Ability to supervise, guide and motivate subordinates</w:t>
      </w:r>
    </w:p>
    <w:p w:rsidR="00A25722" w:rsidRDefault="00A25722" w:rsidP="00F33334">
      <w:pPr>
        <w:pStyle w:val="ListParagraph"/>
        <w:numPr>
          <w:ilvl w:val="0"/>
          <w:numId w:val="13"/>
        </w:numPr>
        <w:spacing w:after="0" w:line="360" w:lineRule="auto"/>
      </w:pPr>
      <w:r>
        <w:t>Area of professional expertise with recommendations for future posting.</w:t>
      </w:r>
    </w:p>
    <w:p w:rsidR="00A25722" w:rsidRDefault="00A25722" w:rsidP="00F33334">
      <w:pPr>
        <w:pStyle w:val="ListParagraph"/>
        <w:numPr>
          <w:ilvl w:val="0"/>
          <w:numId w:val="7"/>
        </w:numPr>
        <w:spacing w:after="0" w:line="360" w:lineRule="auto"/>
      </w:pPr>
      <w:r>
        <w:t xml:space="preserve">  Pen pictures.</w:t>
      </w:r>
    </w:p>
    <w:p w:rsidR="00A25722" w:rsidRDefault="00A25722" w:rsidP="00F33334">
      <w:pPr>
        <w:pStyle w:val="ListParagraph"/>
        <w:numPr>
          <w:ilvl w:val="0"/>
          <w:numId w:val="7"/>
        </w:numPr>
        <w:spacing w:after="0" w:line="360" w:lineRule="auto"/>
      </w:pPr>
      <w:r>
        <w:t>Overall grading.</w:t>
      </w:r>
    </w:p>
    <w:p w:rsidR="00A25722" w:rsidRDefault="00A25722" w:rsidP="00F33334">
      <w:pPr>
        <w:pStyle w:val="ListParagraph"/>
        <w:spacing w:after="0" w:line="360" w:lineRule="auto"/>
      </w:pPr>
      <w:r>
        <w:t>Very Good</w:t>
      </w:r>
      <w:r>
        <w:tab/>
      </w:r>
      <w:r>
        <w:tab/>
      </w:r>
      <w:r>
        <w:tab/>
        <w:t>Good</w:t>
      </w:r>
      <w:r>
        <w:tab/>
      </w:r>
      <w:r>
        <w:tab/>
      </w:r>
      <w:r>
        <w:tab/>
      </w:r>
      <w:r>
        <w:tab/>
        <w:t>Average.</w:t>
      </w:r>
    </w:p>
    <w:p w:rsidR="00A25722" w:rsidRDefault="00A25722" w:rsidP="00F33334">
      <w:pPr>
        <w:pStyle w:val="ListParagraph"/>
        <w:numPr>
          <w:ilvl w:val="0"/>
          <w:numId w:val="7"/>
        </w:numPr>
        <w:spacing w:after="0" w:line="360" w:lineRule="auto"/>
      </w:pPr>
      <w:r>
        <w:t>Comparative grading.</w:t>
      </w:r>
    </w:p>
    <w:p w:rsidR="00A25722" w:rsidRDefault="00A25722" w:rsidP="00F33334">
      <w:pPr>
        <w:pStyle w:val="ListParagraph"/>
        <w:spacing w:after="0" w:line="360" w:lineRule="auto"/>
      </w:pPr>
      <w:r>
        <w:t>Compared to other officer of his rank, the officer falls in</w:t>
      </w:r>
    </w:p>
    <w:p w:rsidR="00A25722" w:rsidRDefault="00A25722" w:rsidP="00F33334">
      <w:pPr>
        <w:pStyle w:val="ListParagraph"/>
        <w:spacing w:after="0" w:line="360" w:lineRule="auto"/>
      </w:pPr>
      <w:r>
        <w:t>Top 10%</w:t>
      </w:r>
      <w:r>
        <w:tab/>
        <w:t>Next 20%</w:t>
      </w:r>
      <w:r>
        <w:tab/>
        <w:t>Next 70</w:t>
      </w:r>
    </w:p>
    <w:p w:rsidR="00A25722" w:rsidRDefault="00A25722" w:rsidP="00F33334">
      <w:pPr>
        <w:spacing w:after="0" w:line="360" w:lineRule="auto"/>
      </w:pPr>
      <w:r>
        <w:t xml:space="preserve">         Name of the reporting officer____________________Signature_______________________</w:t>
      </w:r>
    </w:p>
    <w:p w:rsidR="00A25722" w:rsidRDefault="00A25722" w:rsidP="00F33334">
      <w:pPr>
        <w:spacing w:after="0" w:line="360" w:lineRule="auto"/>
      </w:pPr>
      <w:r>
        <w:t xml:space="preserve">         Designation; ________________________________Date___________________</w:t>
      </w:r>
    </w:p>
    <w:p w:rsidR="00A25722" w:rsidRDefault="00A25722" w:rsidP="002824CD">
      <w:pPr>
        <w:spacing w:line="720" w:lineRule="auto"/>
        <w:jc w:val="center"/>
      </w:pPr>
    </w:p>
    <w:p w:rsidR="00C217A8" w:rsidRDefault="00C217A8" w:rsidP="002824CD">
      <w:pPr>
        <w:spacing w:line="720" w:lineRule="auto"/>
        <w:jc w:val="center"/>
      </w:pPr>
      <w:r>
        <w:t xml:space="preserve">Proposed assessment table for qualitative evaluation of District &amp; Sessions Judges. </w:t>
      </w:r>
    </w:p>
    <w:p w:rsidR="00A25722" w:rsidRDefault="00B252B5" w:rsidP="002824CD">
      <w:pPr>
        <w:spacing w:line="720" w:lineRule="auto"/>
        <w:ind w:left="2160" w:firstLine="720"/>
        <w:jc w:val="center"/>
        <w:rPr>
          <w:b/>
        </w:rPr>
      </w:pPr>
      <w:r w:rsidRPr="00150077">
        <w:rPr>
          <w:b/>
          <w:i/>
          <w:sz w:val="28"/>
          <w:szCs w:val="28"/>
        </w:rPr>
        <w:t>Assessment table</w:t>
      </w:r>
      <w:r>
        <w:rPr>
          <w:b/>
        </w:rPr>
        <w:t xml:space="preserve"> </w:t>
      </w:r>
      <w:r>
        <w:rPr>
          <w:b/>
        </w:rPr>
        <w:tab/>
      </w:r>
      <w:r>
        <w:rPr>
          <w:b/>
        </w:rPr>
        <w:tab/>
      </w:r>
      <w:r>
        <w:rPr>
          <w:b/>
        </w:rPr>
        <w:tab/>
      </w:r>
      <w:r w:rsidRPr="00843537">
        <w:t>Total marks = 100</w:t>
      </w:r>
    </w:p>
    <w:tbl>
      <w:tblPr>
        <w:tblStyle w:val="TableGrid"/>
        <w:tblW w:w="9540" w:type="dxa"/>
        <w:tblInd w:w="288" w:type="dxa"/>
        <w:tblLook w:val="04A0"/>
      </w:tblPr>
      <w:tblGrid>
        <w:gridCol w:w="605"/>
        <w:gridCol w:w="1637"/>
        <w:gridCol w:w="1286"/>
        <w:gridCol w:w="551"/>
        <w:gridCol w:w="718"/>
        <w:gridCol w:w="1053"/>
        <w:gridCol w:w="450"/>
        <w:gridCol w:w="566"/>
        <w:gridCol w:w="1235"/>
        <w:gridCol w:w="650"/>
        <w:gridCol w:w="789"/>
      </w:tblGrid>
      <w:tr w:rsidR="0058168A" w:rsidTr="0058168A">
        <w:tc>
          <w:tcPr>
            <w:tcW w:w="605" w:type="dxa"/>
          </w:tcPr>
          <w:p w:rsidR="0058168A" w:rsidRDefault="0058168A" w:rsidP="002824CD">
            <w:pPr>
              <w:spacing w:line="720" w:lineRule="auto"/>
              <w:jc w:val="both"/>
            </w:pPr>
            <w:r>
              <w:t>S.no</w:t>
            </w:r>
          </w:p>
        </w:tc>
        <w:tc>
          <w:tcPr>
            <w:tcW w:w="1637" w:type="dxa"/>
          </w:tcPr>
          <w:p w:rsidR="0058168A" w:rsidRDefault="0058168A" w:rsidP="002824CD">
            <w:pPr>
              <w:spacing w:line="720" w:lineRule="auto"/>
              <w:jc w:val="both"/>
            </w:pPr>
            <w:r>
              <w:t>Traits</w:t>
            </w:r>
          </w:p>
        </w:tc>
        <w:tc>
          <w:tcPr>
            <w:tcW w:w="2555" w:type="dxa"/>
            <w:gridSpan w:val="3"/>
          </w:tcPr>
          <w:p w:rsidR="0058168A" w:rsidRDefault="0058168A" w:rsidP="002824CD">
            <w:pPr>
              <w:spacing w:line="720" w:lineRule="auto"/>
              <w:jc w:val="both"/>
            </w:pPr>
            <w:r>
              <w:t>A                   marks    Initial</w:t>
            </w:r>
          </w:p>
        </w:tc>
        <w:tc>
          <w:tcPr>
            <w:tcW w:w="2069" w:type="dxa"/>
            <w:gridSpan w:val="3"/>
          </w:tcPr>
          <w:p w:rsidR="0058168A" w:rsidRDefault="0058168A" w:rsidP="002824CD">
            <w:pPr>
              <w:spacing w:line="720" w:lineRule="auto"/>
              <w:jc w:val="both"/>
            </w:pPr>
            <w:r>
              <w:t>B       marks      initial</w:t>
            </w:r>
          </w:p>
        </w:tc>
        <w:tc>
          <w:tcPr>
            <w:tcW w:w="2674" w:type="dxa"/>
            <w:gridSpan w:val="3"/>
          </w:tcPr>
          <w:p w:rsidR="0058168A" w:rsidRDefault="0058168A" w:rsidP="002824CD">
            <w:pPr>
              <w:spacing w:line="720" w:lineRule="auto"/>
              <w:jc w:val="both"/>
            </w:pPr>
            <w:r>
              <w:t>C                   marks   initial</w:t>
            </w:r>
          </w:p>
        </w:tc>
      </w:tr>
      <w:tr w:rsidR="00536711" w:rsidTr="0058168A">
        <w:tc>
          <w:tcPr>
            <w:tcW w:w="605" w:type="dxa"/>
          </w:tcPr>
          <w:p w:rsidR="00A25722" w:rsidRDefault="00A25722" w:rsidP="002824CD">
            <w:pPr>
              <w:spacing w:line="720" w:lineRule="auto"/>
              <w:jc w:val="both"/>
            </w:pPr>
            <w:r>
              <w:t>1</w:t>
            </w:r>
          </w:p>
        </w:tc>
        <w:tc>
          <w:tcPr>
            <w:tcW w:w="1637" w:type="dxa"/>
          </w:tcPr>
          <w:p w:rsidR="00A25722" w:rsidRDefault="00A25722" w:rsidP="002824CD">
            <w:pPr>
              <w:spacing w:line="720" w:lineRule="auto"/>
              <w:jc w:val="both"/>
            </w:pPr>
            <w:r>
              <w:t>Patriotism</w:t>
            </w:r>
          </w:p>
        </w:tc>
        <w:tc>
          <w:tcPr>
            <w:tcW w:w="1286" w:type="dxa"/>
          </w:tcPr>
          <w:p w:rsidR="00A25722" w:rsidRDefault="00A25722" w:rsidP="002824CD">
            <w:pPr>
              <w:spacing w:line="720" w:lineRule="auto"/>
              <w:jc w:val="both"/>
            </w:pPr>
            <w:r>
              <w:t>Assertive</w:t>
            </w:r>
          </w:p>
        </w:tc>
        <w:tc>
          <w:tcPr>
            <w:tcW w:w="551" w:type="dxa"/>
          </w:tcPr>
          <w:p w:rsidR="00A25722" w:rsidRDefault="00A25722" w:rsidP="002824CD">
            <w:pPr>
              <w:spacing w:line="720" w:lineRule="auto"/>
              <w:jc w:val="both"/>
            </w:pPr>
            <w:r>
              <w:t>20</w:t>
            </w:r>
          </w:p>
        </w:tc>
        <w:tc>
          <w:tcPr>
            <w:tcW w:w="718" w:type="dxa"/>
          </w:tcPr>
          <w:p w:rsidR="00A25722" w:rsidRDefault="00A25722" w:rsidP="002824CD">
            <w:pPr>
              <w:spacing w:line="720" w:lineRule="auto"/>
              <w:jc w:val="both"/>
            </w:pPr>
          </w:p>
        </w:tc>
        <w:tc>
          <w:tcPr>
            <w:tcW w:w="1053" w:type="dxa"/>
          </w:tcPr>
          <w:p w:rsidR="00A25722" w:rsidRDefault="00A25722" w:rsidP="002824CD">
            <w:pPr>
              <w:spacing w:line="720" w:lineRule="auto"/>
              <w:jc w:val="both"/>
            </w:pPr>
            <w:r>
              <w:t>Passive</w:t>
            </w:r>
          </w:p>
        </w:tc>
        <w:tc>
          <w:tcPr>
            <w:tcW w:w="450" w:type="dxa"/>
          </w:tcPr>
          <w:p w:rsidR="00A25722" w:rsidRDefault="00A25722" w:rsidP="002824CD">
            <w:pPr>
              <w:spacing w:line="720" w:lineRule="auto"/>
              <w:jc w:val="both"/>
            </w:pPr>
            <w:r>
              <w:t>14</w:t>
            </w:r>
          </w:p>
        </w:tc>
        <w:tc>
          <w:tcPr>
            <w:tcW w:w="566" w:type="dxa"/>
          </w:tcPr>
          <w:p w:rsidR="00A25722" w:rsidRDefault="00A25722" w:rsidP="002824CD">
            <w:pPr>
              <w:spacing w:line="720" w:lineRule="auto"/>
              <w:jc w:val="both"/>
            </w:pPr>
          </w:p>
        </w:tc>
        <w:tc>
          <w:tcPr>
            <w:tcW w:w="1235" w:type="dxa"/>
          </w:tcPr>
          <w:p w:rsidR="00A25722" w:rsidRDefault="00FE1499" w:rsidP="002824CD">
            <w:pPr>
              <w:spacing w:line="720" w:lineRule="auto"/>
              <w:jc w:val="both"/>
            </w:pPr>
            <w:r>
              <w:t>vague</w:t>
            </w:r>
            <w:r w:rsidR="00A25722">
              <w:t xml:space="preserve"> </w:t>
            </w:r>
          </w:p>
        </w:tc>
        <w:tc>
          <w:tcPr>
            <w:tcW w:w="650" w:type="dxa"/>
          </w:tcPr>
          <w:p w:rsidR="00A25722" w:rsidRDefault="00A25722" w:rsidP="002824CD">
            <w:pPr>
              <w:spacing w:line="720" w:lineRule="auto"/>
              <w:jc w:val="both"/>
            </w:pPr>
            <w:r>
              <w:t>8</w:t>
            </w:r>
          </w:p>
        </w:tc>
        <w:tc>
          <w:tcPr>
            <w:tcW w:w="789" w:type="dxa"/>
          </w:tcPr>
          <w:p w:rsidR="00A25722" w:rsidRDefault="00A25722" w:rsidP="002824CD">
            <w:pPr>
              <w:spacing w:line="720" w:lineRule="auto"/>
              <w:jc w:val="both"/>
            </w:pPr>
          </w:p>
        </w:tc>
      </w:tr>
      <w:tr w:rsidR="00536711" w:rsidTr="0058168A">
        <w:trPr>
          <w:trHeight w:val="377"/>
        </w:trPr>
        <w:tc>
          <w:tcPr>
            <w:tcW w:w="605" w:type="dxa"/>
          </w:tcPr>
          <w:p w:rsidR="00A25722" w:rsidRDefault="00A25722" w:rsidP="002824CD">
            <w:pPr>
              <w:spacing w:line="720" w:lineRule="auto"/>
              <w:jc w:val="both"/>
            </w:pPr>
            <w:r>
              <w:t>2</w:t>
            </w:r>
          </w:p>
        </w:tc>
        <w:tc>
          <w:tcPr>
            <w:tcW w:w="1637" w:type="dxa"/>
          </w:tcPr>
          <w:p w:rsidR="00A25722" w:rsidRDefault="00A25722" w:rsidP="002824CD">
            <w:pPr>
              <w:spacing w:line="720" w:lineRule="auto"/>
              <w:jc w:val="both"/>
            </w:pPr>
            <w:r>
              <w:t>Integrity</w:t>
            </w:r>
          </w:p>
        </w:tc>
        <w:tc>
          <w:tcPr>
            <w:tcW w:w="1286" w:type="dxa"/>
          </w:tcPr>
          <w:p w:rsidR="00A25722" w:rsidRDefault="00A25722" w:rsidP="002824CD">
            <w:pPr>
              <w:spacing w:line="720" w:lineRule="auto"/>
              <w:jc w:val="both"/>
            </w:pPr>
            <w:r>
              <w:t>Above board</w:t>
            </w:r>
          </w:p>
        </w:tc>
        <w:tc>
          <w:tcPr>
            <w:tcW w:w="551" w:type="dxa"/>
          </w:tcPr>
          <w:p w:rsidR="00A25722" w:rsidRDefault="00A25722" w:rsidP="002824CD">
            <w:pPr>
              <w:spacing w:line="720" w:lineRule="auto"/>
              <w:jc w:val="both"/>
            </w:pPr>
            <w:r>
              <w:t>20</w:t>
            </w:r>
          </w:p>
        </w:tc>
        <w:tc>
          <w:tcPr>
            <w:tcW w:w="718" w:type="dxa"/>
          </w:tcPr>
          <w:p w:rsidR="00A25722" w:rsidRDefault="00A25722" w:rsidP="002824CD">
            <w:pPr>
              <w:spacing w:line="720" w:lineRule="auto"/>
              <w:jc w:val="both"/>
            </w:pPr>
          </w:p>
        </w:tc>
        <w:tc>
          <w:tcPr>
            <w:tcW w:w="1053" w:type="dxa"/>
          </w:tcPr>
          <w:p w:rsidR="00A25722" w:rsidRDefault="00A25722" w:rsidP="002824CD">
            <w:pPr>
              <w:spacing w:line="720" w:lineRule="auto"/>
              <w:jc w:val="both"/>
            </w:pPr>
            <w:r>
              <w:t>Medium</w:t>
            </w:r>
          </w:p>
        </w:tc>
        <w:tc>
          <w:tcPr>
            <w:tcW w:w="450" w:type="dxa"/>
          </w:tcPr>
          <w:p w:rsidR="00A25722" w:rsidRDefault="00A25722" w:rsidP="002824CD">
            <w:pPr>
              <w:spacing w:line="720" w:lineRule="auto"/>
              <w:jc w:val="both"/>
            </w:pPr>
            <w:r>
              <w:t>14</w:t>
            </w:r>
          </w:p>
        </w:tc>
        <w:tc>
          <w:tcPr>
            <w:tcW w:w="566" w:type="dxa"/>
          </w:tcPr>
          <w:p w:rsidR="00A25722" w:rsidRDefault="00A25722" w:rsidP="002824CD">
            <w:pPr>
              <w:spacing w:line="720" w:lineRule="auto"/>
              <w:jc w:val="both"/>
            </w:pPr>
          </w:p>
        </w:tc>
        <w:tc>
          <w:tcPr>
            <w:tcW w:w="1235" w:type="dxa"/>
          </w:tcPr>
          <w:p w:rsidR="00A25722" w:rsidRDefault="00A25722" w:rsidP="002824CD">
            <w:pPr>
              <w:spacing w:line="720" w:lineRule="auto"/>
              <w:jc w:val="both"/>
            </w:pPr>
            <w:r>
              <w:t>Dubious</w:t>
            </w:r>
          </w:p>
        </w:tc>
        <w:tc>
          <w:tcPr>
            <w:tcW w:w="650" w:type="dxa"/>
          </w:tcPr>
          <w:p w:rsidR="00A25722" w:rsidRDefault="00A25722" w:rsidP="002824CD">
            <w:pPr>
              <w:spacing w:line="720" w:lineRule="auto"/>
              <w:jc w:val="both"/>
            </w:pPr>
            <w:r>
              <w:t>8</w:t>
            </w:r>
          </w:p>
        </w:tc>
        <w:tc>
          <w:tcPr>
            <w:tcW w:w="789" w:type="dxa"/>
          </w:tcPr>
          <w:p w:rsidR="00A25722" w:rsidRDefault="00A25722" w:rsidP="002824CD">
            <w:pPr>
              <w:spacing w:line="720" w:lineRule="auto"/>
              <w:jc w:val="both"/>
            </w:pPr>
          </w:p>
        </w:tc>
      </w:tr>
      <w:tr w:rsidR="00536711" w:rsidTr="0058168A">
        <w:tc>
          <w:tcPr>
            <w:tcW w:w="605" w:type="dxa"/>
          </w:tcPr>
          <w:p w:rsidR="000E5F16" w:rsidRDefault="000E5F16" w:rsidP="002824CD">
            <w:pPr>
              <w:spacing w:line="720" w:lineRule="auto"/>
              <w:jc w:val="both"/>
            </w:pPr>
            <w:r>
              <w:t>3</w:t>
            </w:r>
          </w:p>
        </w:tc>
        <w:tc>
          <w:tcPr>
            <w:tcW w:w="1637" w:type="dxa"/>
          </w:tcPr>
          <w:p w:rsidR="000E5F16" w:rsidRDefault="000E5F16" w:rsidP="002824CD">
            <w:pPr>
              <w:spacing w:line="720" w:lineRule="auto"/>
              <w:jc w:val="both"/>
            </w:pPr>
            <w:r>
              <w:t>Futuristic vision</w:t>
            </w:r>
          </w:p>
        </w:tc>
        <w:tc>
          <w:tcPr>
            <w:tcW w:w="1286" w:type="dxa"/>
          </w:tcPr>
          <w:p w:rsidR="000E5F16" w:rsidRDefault="000E5F16" w:rsidP="002824CD">
            <w:pPr>
              <w:spacing w:line="720" w:lineRule="auto"/>
              <w:jc w:val="both"/>
            </w:pPr>
            <w:r>
              <w:t>Good</w:t>
            </w:r>
          </w:p>
        </w:tc>
        <w:tc>
          <w:tcPr>
            <w:tcW w:w="551" w:type="dxa"/>
          </w:tcPr>
          <w:p w:rsidR="000E5F16" w:rsidRDefault="000E5F16" w:rsidP="002824CD">
            <w:pPr>
              <w:spacing w:line="720" w:lineRule="auto"/>
              <w:jc w:val="both"/>
            </w:pPr>
            <w:r>
              <w:t>16</w:t>
            </w:r>
          </w:p>
        </w:tc>
        <w:tc>
          <w:tcPr>
            <w:tcW w:w="718" w:type="dxa"/>
          </w:tcPr>
          <w:p w:rsidR="000E5F16" w:rsidRDefault="000E5F16" w:rsidP="002824CD">
            <w:pPr>
              <w:spacing w:line="720" w:lineRule="auto"/>
              <w:jc w:val="both"/>
            </w:pPr>
          </w:p>
        </w:tc>
        <w:tc>
          <w:tcPr>
            <w:tcW w:w="1053" w:type="dxa"/>
          </w:tcPr>
          <w:p w:rsidR="000E5F16" w:rsidRDefault="000E5F16" w:rsidP="002824CD">
            <w:pPr>
              <w:spacing w:line="720" w:lineRule="auto"/>
              <w:jc w:val="both"/>
            </w:pPr>
            <w:r>
              <w:t>Medium</w:t>
            </w:r>
          </w:p>
        </w:tc>
        <w:tc>
          <w:tcPr>
            <w:tcW w:w="450" w:type="dxa"/>
          </w:tcPr>
          <w:p w:rsidR="000E5F16" w:rsidRDefault="00421D2F" w:rsidP="002824CD">
            <w:pPr>
              <w:spacing w:line="720" w:lineRule="auto"/>
              <w:jc w:val="both"/>
            </w:pPr>
            <w:r>
              <w:t>9</w:t>
            </w:r>
          </w:p>
        </w:tc>
        <w:tc>
          <w:tcPr>
            <w:tcW w:w="566" w:type="dxa"/>
          </w:tcPr>
          <w:p w:rsidR="000E5F16" w:rsidRDefault="000E5F16" w:rsidP="002824CD">
            <w:pPr>
              <w:spacing w:line="720" w:lineRule="auto"/>
              <w:jc w:val="both"/>
            </w:pPr>
          </w:p>
        </w:tc>
        <w:tc>
          <w:tcPr>
            <w:tcW w:w="1235" w:type="dxa"/>
          </w:tcPr>
          <w:p w:rsidR="000E5F16" w:rsidRDefault="000E5F16" w:rsidP="002824CD">
            <w:pPr>
              <w:spacing w:line="720" w:lineRule="auto"/>
              <w:jc w:val="both"/>
            </w:pPr>
            <w:r>
              <w:t>Poor</w:t>
            </w:r>
          </w:p>
        </w:tc>
        <w:tc>
          <w:tcPr>
            <w:tcW w:w="650" w:type="dxa"/>
          </w:tcPr>
          <w:p w:rsidR="000E5F16" w:rsidRDefault="008F1EDF" w:rsidP="002824CD">
            <w:pPr>
              <w:spacing w:line="720" w:lineRule="auto"/>
              <w:jc w:val="both"/>
            </w:pPr>
            <w:r>
              <w:t>6</w:t>
            </w:r>
          </w:p>
        </w:tc>
        <w:tc>
          <w:tcPr>
            <w:tcW w:w="789" w:type="dxa"/>
          </w:tcPr>
          <w:p w:rsidR="000E5F16" w:rsidRDefault="000E5F16" w:rsidP="002824CD">
            <w:pPr>
              <w:spacing w:line="720" w:lineRule="auto"/>
              <w:jc w:val="both"/>
            </w:pPr>
          </w:p>
        </w:tc>
      </w:tr>
      <w:tr w:rsidR="00536711" w:rsidTr="0058168A">
        <w:tc>
          <w:tcPr>
            <w:tcW w:w="605" w:type="dxa"/>
          </w:tcPr>
          <w:p w:rsidR="000E5F16" w:rsidRDefault="000E5F16" w:rsidP="002824CD">
            <w:pPr>
              <w:spacing w:line="720" w:lineRule="auto"/>
              <w:jc w:val="both"/>
            </w:pPr>
            <w:r>
              <w:t>4</w:t>
            </w:r>
          </w:p>
        </w:tc>
        <w:tc>
          <w:tcPr>
            <w:tcW w:w="1637" w:type="dxa"/>
          </w:tcPr>
          <w:p w:rsidR="000E5F16" w:rsidRDefault="000E5F16" w:rsidP="002824CD">
            <w:pPr>
              <w:spacing w:line="720" w:lineRule="auto"/>
              <w:jc w:val="both"/>
            </w:pPr>
            <w:r>
              <w:t>Creativity</w:t>
            </w:r>
          </w:p>
        </w:tc>
        <w:tc>
          <w:tcPr>
            <w:tcW w:w="1286" w:type="dxa"/>
          </w:tcPr>
          <w:p w:rsidR="000E5F16" w:rsidRDefault="000E5F16" w:rsidP="002824CD">
            <w:pPr>
              <w:spacing w:line="720" w:lineRule="auto"/>
              <w:jc w:val="both"/>
            </w:pPr>
            <w:r>
              <w:t xml:space="preserve">Good </w:t>
            </w:r>
          </w:p>
        </w:tc>
        <w:tc>
          <w:tcPr>
            <w:tcW w:w="551" w:type="dxa"/>
          </w:tcPr>
          <w:p w:rsidR="000E5F16" w:rsidRDefault="000E5F16" w:rsidP="002824CD">
            <w:pPr>
              <w:spacing w:line="720" w:lineRule="auto"/>
              <w:jc w:val="both"/>
            </w:pPr>
            <w:r>
              <w:t>16</w:t>
            </w:r>
          </w:p>
        </w:tc>
        <w:tc>
          <w:tcPr>
            <w:tcW w:w="718" w:type="dxa"/>
          </w:tcPr>
          <w:p w:rsidR="000E5F16" w:rsidRDefault="000E5F16" w:rsidP="002824CD">
            <w:pPr>
              <w:spacing w:line="720" w:lineRule="auto"/>
              <w:jc w:val="both"/>
            </w:pPr>
          </w:p>
        </w:tc>
        <w:tc>
          <w:tcPr>
            <w:tcW w:w="1053" w:type="dxa"/>
          </w:tcPr>
          <w:p w:rsidR="000E5F16" w:rsidRDefault="000E5F16" w:rsidP="002824CD">
            <w:pPr>
              <w:spacing w:line="720" w:lineRule="auto"/>
              <w:jc w:val="both"/>
            </w:pPr>
            <w:r>
              <w:t>Medium</w:t>
            </w:r>
          </w:p>
        </w:tc>
        <w:tc>
          <w:tcPr>
            <w:tcW w:w="450" w:type="dxa"/>
          </w:tcPr>
          <w:p w:rsidR="000E5F16" w:rsidRDefault="00421D2F" w:rsidP="002824CD">
            <w:pPr>
              <w:spacing w:line="720" w:lineRule="auto"/>
              <w:jc w:val="both"/>
            </w:pPr>
            <w:r>
              <w:t>9</w:t>
            </w:r>
          </w:p>
        </w:tc>
        <w:tc>
          <w:tcPr>
            <w:tcW w:w="566" w:type="dxa"/>
          </w:tcPr>
          <w:p w:rsidR="000E5F16" w:rsidRDefault="000E5F16" w:rsidP="002824CD">
            <w:pPr>
              <w:spacing w:line="720" w:lineRule="auto"/>
              <w:jc w:val="both"/>
            </w:pPr>
          </w:p>
        </w:tc>
        <w:tc>
          <w:tcPr>
            <w:tcW w:w="1235" w:type="dxa"/>
          </w:tcPr>
          <w:p w:rsidR="000E5F16" w:rsidRDefault="000E5F16" w:rsidP="002824CD">
            <w:pPr>
              <w:spacing w:line="720" w:lineRule="auto"/>
              <w:jc w:val="both"/>
            </w:pPr>
            <w:r>
              <w:t>Poor</w:t>
            </w:r>
          </w:p>
        </w:tc>
        <w:tc>
          <w:tcPr>
            <w:tcW w:w="650" w:type="dxa"/>
          </w:tcPr>
          <w:p w:rsidR="000E5F16" w:rsidRDefault="000E5F16" w:rsidP="002824CD">
            <w:pPr>
              <w:spacing w:line="720" w:lineRule="auto"/>
              <w:jc w:val="both"/>
            </w:pPr>
            <w:r>
              <w:t>6</w:t>
            </w:r>
          </w:p>
        </w:tc>
        <w:tc>
          <w:tcPr>
            <w:tcW w:w="789" w:type="dxa"/>
          </w:tcPr>
          <w:p w:rsidR="000E5F16" w:rsidRDefault="000E5F16" w:rsidP="002824CD">
            <w:pPr>
              <w:spacing w:line="720" w:lineRule="auto"/>
              <w:jc w:val="both"/>
            </w:pPr>
          </w:p>
        </w:tc>
      </w:tr>
      <w:tr w:rsidR="00536711" w:rsidTr="0058168A">
        <w:tc>
          <w:tcPr>
            <w:tcW w:w="605" w:type="dxa"/>
          </w:tcPr>
          <w:p w:rsidR="000E5F16" w:rsidRDefault="000E5F16" w:rsidP="002824CD">
            <w:pPr>
              <w:spacing w:line="720" w:lineRule="auto"/>
              <w:jc w:val="both"/>
            </w:pPr>
            <w:r>
              <w:t>5</w:t>
            </w:r>
          </w:p>
        </w:tc>
        <w:tc>
          <w:tcPr>
            <w:tcW w:w="1637" w:type="dxa"/>
          </w:tcPr>
          <w:p w:rsidR="000E5F16" w:rsidRDefault="000E5F16" w:rsidP="002824CD">
            <w:pPr>
              <w:spacing w:line="720" w:lineRule="auto"/>
              <w:jc w:val="both"/>
            </w:pPr>
            <w:r>
              <w:t>Supervision</w:t>
            </w:r>
          </w:p>
        </w:tc>
        <w:tc>
          <w:tcPr>
            <w:tcW w:w="1286" w:type="dxa"/>
          </w:tcPr>
          <w:p w:rsidR="000E5F16" w:rsidRDefault="000E5F16" w:rsidP="002824CD">
            <w:pPr>
              <w:spacing w:line="720" w:lineRule="auto"/>
              <w:jc w:val="both"/>
            </w:pPr>
            <w:r>
              <w:t>Impressive</w:t>
            </w:r>
          </w:p>
        </w:tc>
        <w:tc>
          <w:tcPr>
            <w:tcW w:w="551" w:type="dxa"/>
          </w:tcPr>
          <w:p w:rsidR="000E5F16" w:rsidRDefault="000E5F16" w:rsidP="002824CD">
            <w:pPr>
              <w:spacing w:line="720" w:lineRule="auto"/>
              <w:jc w:val="both"/>
            </w:pPr>
            <w:r>
              <w:t>14</w:t>
            </w:r>
          </w:p>
        </w:tc>
        <w:tc>
          <w:tcPr>
            <w:tcW w:w="718" w:type="dxa"/>
          </w:tcPr>
          <w:p w:rsidR="000E5F16" w:rsidRDefault="000E5F16" w:rsidP="002824CD">
            <w:pPr>
              <w:spacing w:line="720" w:lineRule="auto"/>
              <w:jc w:val="both"/>
            </w:pPr>
          </w:p>
        </w:tc>
        <w:tc>
          <w:tcPr>
            <w:tcW w:w="1053" w:type="dxa"/>
          </w:tcPr>
          <w:p w:rsidR="000E5F16" w:rsidRDefault="000E5F16" w:rsidP="002824CD">
            <w:pPr>
              <w:spacing w:line="720" w:lineRule="auto"/>
              <w:jc w:val="both"/>
            </w:pPr>
            <w:r>
              <w:t>Medium</w:t>
            </w:r>
          </w:p>
        </w:tc>
        <w:tc>
          <w:tcPr>
            <w:tcW w:w="450" w:type="dxa"/>
          </w:tcPr>
          <w:p w:rsidR="000E5F16" w:rsidRDefault="00421D2F" w:rsidP="002824CD">
            <w:pPr>
              <w:spacing w:line="720" w:lineRule="auto"/>
              <w:jc w:val="both"/>
            </w:pPr>
            <w:r>
              <w:t>7</w:t>
            </w:r>
          </w:p>
        </w:tc>
        <w:tc>
          <w:tcPr>
            <w:tcW w:w="566" w:type="dxa"/>
          </w:tcPr>
          <w:p w:rsidR="000E5F16" w:rsidRDefault="000E5F16" w:rsidP="002824CD">
            <w:pPr>
              <w:spacing w:line="720" w:lineRule="auto"/>
              <w:jc w:val="both"/>
            </w:pPr>
          </w:p>
        </w:tc>
        <w:tc>
          <w:tcPr>
            <w:tcW w:w="1235" w:type="dxa"/>
          </w:tcPr>
          <w:p w:rsidR="000E5F16" w:rsidRDefault="000E5F16" w:rsidP="002824CD">
            <w:pPr>
              <w:spacing w:line="720" w:lineRule="auto"/>
              <w:jc w:val="both"/>
            </w:pPr>
            <w:r>
              <w:t>Poor</w:t>
            </w:r>
          </w:p>
        </w:tc>
        <w:tc>
          <w:tcPr>
            <w:tcW w:w="650" w:type="dxa"/>
          </w:tcPr>
          <w:p w:rsidR="000E5F16" w:rsidRDefault="008F1EDF" w:rsidP="002824CD">
            <w:pPr>
              <w:spacing w:line="720" w:lineRule="auto"/>
              <w:jc w:val="both"/>
            </w:pPr>
            <w:r>
              <w:t>6</w:t>
            </w:r>
          </w:p>
        </w:tc>
        <w:tc>
          <w:tcPr>
            <w:tcW w:w="789" w:type="dxa"/>
          </w:tcPr>
          <w:p w:rsidR="000E5F16" w:rsidRDefault="000E5F16" w:rsidP="002824CD">
            <w:pPr>
              <w:spacing w:line="720" w:lineRule="auto"/>
              <w:jc w:val="both"/>
            </w:pPr>
          </w:p>
        </w:tc>
      </w:tr>
      <w:tr w:rsidR="00536711" w:rsidTr="0058168A">
        <w:tc>
          <w:tcPr>
            <w:tcW w:w="605" w:type="dxa"/>
          </w:tcPr>
          <w:p w:rsidR="000E5F16" w:rsidRDefault="000E5F16" w:rsidP="002824CD">
            <w:pPr>
              <w:spacing w:line="720" w:lineRule="auto"/>
              <w:jc w:val="both"/>
            </w:pPr>
            <w:r>
              <w:t>6</w:t>
            </w:r>
          </w:p>
        </w:tc>
        <w:tc>
          <w:tcPr>
            <w:tcW w:w="1637" w:type="dxa"/>
          </w:tcPr>
          <w:p w:rsidR="000E5F16" w:rsidRDefault="000E5F16" w:rsidP="002824CD">
            <w:pPr>
              <w:spacing w:line="720" w:lineRule="auto"/>
              <w:jc w:val="both"/>
            </w:pPr>
            <w:r>
              <w:t>Leadership</w:t>
            </w:r>
          </w:p>
        </w:tc>
        <w:tc>
          <w:tcPr>
            <w:tcW w:w="1286" w:type="dxa"/>
          </w:tcPr>
          <w:p w:rsidR="000E5F16" w:rsidRDefault="000E5F16" w:rsidP="002824CD">
            <w:pPr>
              <w:spacing w:line="720" w:lineRule="auto"/>
              <w:jc w:val="both"/>
            </w:pPr>
            <w:r>
              <w:t>Good</w:t>
            </w:r>
          </w:p>
        </w:tc>
        <w:tc>
          <w:tcPr>
            <w:tcW w:w="551" w:type="dxa"/>
          </w:tcPr>
          <w:p w:rsidR="000E5F16" w:rsidRDefault="000E5F16" w:rsidP="002824CD">
            <w:pPr>
              <w:spacing w:line="720" w:lineRule="auto"/>
              <w:jc w:val="both"/>
            </w:pPr>
            <w:r>
              <w:t>14</w:t>
            </w:r>
          </w:p>
        </w:tc>
        <w:tc>
          <w:tcPr>
            <w:tcW w:w="718" w:type="dxa"/>
          </w:tcPr>
          <w:p w:rsidR="000E5F16" w:rsidRDefault="000E5F16" w:rsidP="002824CD">
            <w:pPr>
              <w:spacing w:line="720" w:lineRule="auto"/>
              <w:jc w:val="both"/>
            </w:pPr>
          </w:p>
        </w:tc>
        <w:tc>
          <w:tcPr>
            <w:tcW w:w="1053" w:type="dxa"/>
          </w:tcPr>
          <w:p w:rsidR="000E5F16" w:rsidRDefault="000E5F16" w:rsidP="002824CD">
            <w:pPr>
              <w:spacing w:line="720" w:lineRule="auto"/>
              <w:jc w:val="both"/>
            </w:pPr>
            <w:r>
              <w:t>Medium</w:t>
            </w:r>
          </w:p>
        </w:tc>
        <w:tc>
          <w:tcPr>
            <w:tcW w:w="450" w:type="dxa"/>
          </w:tcPr>
          <w:p w:rsidR="000E5F16" w:rsidRDefault="00421D2F" w:rsidP="002824CD">
            <w:pPr>
              <w:spacing w:line="720" w:lineRule="auto"/>
              <w:jc w:val="both"/>
            </w:pPr>
            <w:r>
              <w:t>7</w:t>
            </w:r>
          </w:p>
        </w:tc>
        <w:tc>
          <w:tcPr>
            <w:tcW w:w="566" w:type="dxa"/>
          </w:tcPr>
          <w:p w:rsidR="000E5F16" w:rsidRDefault="000E5F16" w:rsidP="002824CD">
            <w:pPr>
              <w:spacing w:line="720" w:lineRule="auto"/>
              <w:jc w:val="both"/>
            </w:pPr>
          </w:p>
        </w:tc>
        <w:tc>
          <w:tcPr>
            <w:tcW w:w="1235" w:type="dxa"/>
          </w:tcPr>
          <w:p w:rsidR="000E5F16" w:rsidRDefault="000E5F16" w:rsidP="002824CD">
            <w:pPr>
              <w:spacing w:line="720" w:lineRule="auto"/>
              <w:jc w:val="both"/>
            </w:pPr>
            <w:r>
              <w:t>poor</w:t>
            </w:r>
          </w:p>
        </w:tc>
        <w:tc>
          <w:tcPr>
            <w:tcW w:w="650" w:type="dxa"/>
          </w:tcPr>
          <w:p w:rsidR="000E5F16" w:rsidRDefault="008F1EDF" w:rsidP="002824CD">
            <w:pPr>
              <w:spacing w:line="720" w:lineRule="auto"/>
              <w:jc w:val="both"/>
            </w:pPr>
            <w:r>
              <w:t>6</w:t>
            </w:r>
          </w:p>
        </w:tc>
        <w:tc>
          <w:tcPr>
            <w:tcW w:w="789" w:type="dxa"/>
          </w:tcPr>
          <w:p w:rsidR="000E5F16" w:rsidRDefault="000E5F16" w:rsidP="002824CD">
            <w:pPr>
              <w:spacing w:line="720" w:lineRule="auto"/>
              <w:jc w:val="both"/>
            </w:pPr>
          </w:p>
        </w:tc>
      </w:tr>
      <w:tr w:rsidR="00536711" w:rsidTr="0058168A">
        <w:tc>
          <w:tcPr>
            <w:tcW w:w="2242" w:type="dxa"/>
            <w:gridSpan w:val="2"/>
          </w:tcPr>
          <w:p w:rsidR="009C2761" w:rsidRDefault="009C2761" w:rsidP="002824CD">
            <w:pPr>
              <w:spacing w:line="720" w:lineRule="auto"/>
              <w:jc w:val="both"/>
            </w:pPr>
            <w:r>
              <w:t>Total</w:t>
            </w:r>
          </w:p>
        </w:tc>
        <w:tc>
          <w:tcPr>
            <w:tcW w:w="1286" w:type="dxa"/>
          </w:tcPr>
          <w:p w:rsidR="009C2761" w:rsidRDefault="009C2761" w:rsidP="002824CD">
            <w:pPr>
              <w:spacing w:line="720" w:lineRule="auto"/>
              <w:jc w:val="both"/>
            </w:pPr>
          </w:p>
        </w:tc>
        <w:tc>
          <w:tcPr>
            <w:tcW w:w="551" w:type="dxa"/>
          </w:tcPr>
          <w:p w:rsidR="009C2761" w:rsidRDefault="009C2761" w:rsidP="002824CD">
            <w:pPr>
              <w:spacing w:line="720" w:lineRule="auto"/>
              <w:jc w:val="both"/>
            </w:pPr>
            <w:r>
              <w:t>100</w:t>
            </w:r>
          </w:p>
        </w:tc>
        <w:tc>
          <w:tcPr>
            <w:tcW w:w="718" w:type="dxa"/>
          </w:tcPr>
          <w:p w:rsidR="009C2761" w:rsidRDefault="009C2761" w:rsidP="002824CD">
            <w:pPr>
              <w:spacing w:line="720" w:lineRule="auto"/>
              <w:jc w:val="both"/>
            </w:pPr>
          </w:p>
        </w:tc>
        <w:tc>
          <w:tcPr>
            <w:tcW w:w="1053" w:type="dxa"/>
          </w:tcPr>
          <w:p w:rsidR="009C2761" w:rsidRDefault="009C2761" w:rsidP="002824CD">
            <w:pPr>
              <w:spacing w:line="720" w:lineRule="auto"/>
              <w:jc w:val="both"/>
            </w:pPr>
          </w:p>
        </w:tc>
        <w:tc>
          <w:tcPr>
            <w:tcW w:w="450" w:type="dxa"/>
          </w:tcPr>
          <w:p w:rsidR="009C2761" w:rsidRDefault="009C2761" w:rsidP="002824CD">
            <w:pPr>
              <w:spacing w:line="720" w:lineRule="auto"/>
              <w:jc w:val="both"/>
            </w:pPr>
            <w:r>
              <w:t>60</w:t>
            </w:r>
          </w:p>
        </w:tc>
        <w:tc>
          <w:tcPr>
            <w:tcW w:w="566" w:type="dxa"/>
          </w:tcPr>
          <w:p w:rsidR="009C2761" w:rsidRDefault="009C2761" w:rsidP="002824CD">
            <w:pPr>
              <w:spacing w:line="720" w:lineRule="auto"/>
              <w:jc w:val="both"/>
            </w:pPr>
          </w:p>
        </w:tc>
        <w:tc>
          <w:tcPr>
            <w:tcW w:w="1235" w:type="dxa"/>
          </w:tcPr>
          <w:p w:rsidR="009C2761" w:rsidRDefault="009C2761" w:rsidP="002824CD">
            <w:pPr>
              <w:spacing w:line="720" w:lineRule="auto"/>
              <w:jc w:val="both"/>
            </w:pPr>
          </w:p>
        </w:tc>
        <w:tc>
          <w:tcPr>
            <w:tcW w:w="650" w:type="dxa"/>
          </w:tcPr>
          <w:p w:rsidR="009C2761" w:rsidRDefault="009C2761" w:rsidP="002824CD">
            <w:pPr>
              <w:spacing w:line="720" w:lineRule="auto"/>
              <w:jc w:val="both"/>
            </w:pPr>
            <w:r>
              <w:t>40</w:t>
            </w:r>
          </w:p>
        </w:tc>
        <w:tc>
          <w:tcPr>
            <w:tcW w:w="789" w:type="dxa"/>
          </w:tcPr>
          <w:p w:rsidR="009C2761" w:rsidRDefault="009C2761" w:rsidP="002824CD">
            <w:pPr>
              <w:spacing w:line="720" w:lineRule="auto"/>
              <w:jc w:val="both"/>
            </w:pPr>
          </w:p>
        </w:tc>
      </w:tr>
    </w:tbl>
    <w:p w:rsidR="0054442A" w:rsidRDefault="0054442A" w:rsidP="002824CD">
      <w:pPr>
        <w:spacing w:line="720" w:lineRule="auto"/>
      </w:pPr>
    </w:p>
    <w:p w:rsidR="00A25722" w:rsidRDefault="00A25722" w:rsidP="002824CD">
      <w:pPr>
        <w:spacing w:line="720" w:lineRule="auto"/>
        <w:jc w:val="both"/>
      </w:pPr>
      <w:r>
        <w:t>Note:-</w:t>
      </w:r>
      <w:r>
        <w:tab/>
        <w:t>The grading of assessment is divided in three i.e. A, B,</w:t>
      </w:r>
      <w:r w:rsidR="005302C5">
        <w:t xml:space="preserve"> C with specification of marks </w:t>
      </w:r>
      <w:r>
        <w:t>f</w:t>
      </w:r>
      <w:r w:rsidR="005302C5">
        <w:t>or</w:t>
      </w:r>
      <w:r>
        <w:t xml:space="preserve"> each trait. Efforts are made to avoid ambiguous terms for trait </w:t>
      </w:r>
      <w:r w:rsidR="008F1EDF">
        <w:t>assessment and</w:t>
      </w:r>
      <w:r w:rsidR="00785407">
        <w:t xml:space="preserve"> these are specified in such terms </w:t>
      </w:r>
      <w:r>
        <w:t xml:space="preserve">which are understandable and ascertainable during observation of performance of an officer. </w:t>
      </w:r>
    </w:p>
    <w:p w:rsidR="00A25722" w:rsidRPr="00150077" w:rsidRDefault="006E5001" w:rsidP="00467D31">
      <w:pPr>
        <w:pStyle w:val="ListParagraph"/>
        <w:spacing w:line="720" w:lineRule="auto"/>
        <w:ind w:left="2160" w:firstLine="720"/>
        <w:rPr>
          <w:b/>
          <w:i/>
          <w:sz w:val="28"/>
          <w:szCs w:val="28"/>
        </w:rPr>
      </w:pPr>
      <w:r w:rsidRPr="00150077">
        <w:rPr>
          <w:b/>
          <w:i/>
          <w:sz w:val="28"/>
          <w:szCs w:val="28"/>
        </w:rPr>
        <w:t>Classification of P.E.R</w:t>
      </w:r>
      <w:r w:rsidR="00B436B7" w:rsidRPr="00150077">
        <w:rPr>
          <w:b/>
          <w:i/>
          <w:sz w:val="28"/>
          <w:szCs w:val="28"/>
        </w:rPr>
        <w:t xml:space="preserve"> through quantification.</w:t>
      </w:r>
    </w:p>
    <w:p w:rsidR="00A25722" w:rsidRDefault="00A25722" w:rsidP="002824CD">
      <w:pPr>
        <w:pStyle w:val="ListParagraph"/>
        <w:numPr>
          <w:ilvl w:val="0"/>
          <w:numId w:val="11"/>
        </w:numPr>
        <w:spacing w:line="720" w:lineRule="auto"/>
      </w:pPr>
      <w:r>
        <w:t>P.E.R. will be recorded</w:t>
      </w:r>
      <w:r w:rsidR="008C35B4">
        <w:t xml:space="preserve"> “</w:t>
      </w:r>
      <w:r w:rsidRPr="008C35B4">
        <w:rPr>
          <w:i/>
          <w:sz w:val="24"/>
          <w:szCs w:val="24"/>
        </w:rPr>
        <w:t xml:space="preserve">very </w:t>
      </w:r>
      <w:r w:rsidR="003738BC" w:rsidRPr="008C35B4">
        <w:rPr>
          <w:i/>
          <w:sz w:val="24"/>
          <w:szCs w:val="24"/>
        </w:rPr>
        <w:t>good”</w:t>
      </w:r>
      <w:r>
        <w:t xml:space="preserve"> if an officer earns 75% marks in the annual assessment. </w:t>
      </w:r>
    </w:p>
    <w:p w:rsidR="00A25722" w:rsidRDefault="00A25722" w:rsidP="002824CD">
      <w:pPr>
        <w:pStyle w:val="ListParagraph"/>
        <w:numPr>
          <w:ilvl w:val="0"/>
          <w:numId w:val="11"/>
        </w:numPr>
        <w:spacing w:line="720" w:lineRule="auto"/>
      </w:pPr>
      <w:r>
        <w:t xml:space="preserve">P.E.R will be recorded </w:t>
      </w:r>
      <w:r w:rsidR="003738BC" w:rsidRPr="003738BC">
        <w:rPr>
          <w:i/>
          <w:sz w:val="24"/>
          <w:szCs w:val="24"/>
        </w:rPr>
        <w:t>“</w:t>
      </w:r>
      <w:r w:rsidRPr="003738BC">
        <w:rPr>
          <w:i/>
          <w:sz w:val="24"/>
          <w:szCs w:val="24"/>
        </w:rPr>
        <w:t>good</w:t>
      </w:r>
      <w:r w:rsidR="003738BC" w:rsidRPr="003738BC">
        <w:rPr>
          <w:i/>
          <w:sz w:val="24"/>
          <w:szCs w:val="24"/>
        </w:rPr>
        <w:t>”</w:t>
      </w:r>
      <w:r>
        <w:t xml:space="preserve"> if an officer earns more than 65% marks in the annual assessment. . </w:t>
      </w:r>
    </w:p>
    <w:p w:rsidR="00A25722" w:rsidRDefault="00A25722" w:rsidP="002824CD">
      <w:pPr>
        <w:pStyle w:val="ListParagraph"/>
        <w:numPr>
          <w:ilvl w:val="0"/>
          <w:numId w:val="11"/>
        </w:numPr>
        <w:spacing w:line="720" w:lineRule="auto"/>
      </w:pPr>
      <w:r>
        <w:t xml:space="preserve">P.E.R. will be </w:t>
      </w:r>
      <w:r w:rsidR="00FD726E">
        <w:t xml:space="preserve">recorded </w:t>
      </w:r>
      <w:r w:rsidR="00305251" w:rsidRPr="00305251">
        <w:rPr>
          <w:i/>
          <w:sz w:val="24"/>
          <w:szCs w:val="24"/>
        </w:rPr>
        <w:t>“</w:t>
      </w:r>
      <w:r w:rsidRPr="00305251">
        <w:rPr>
          <w:i/>
          <w:sz w:val="24"/>
          <w:szCs w:val="24"/>
        </w:rPr>
        <w:t>average</w:t>
      </w:r>
      <w:r w:rsidR="00305251" w:rsidRPr="00305251">
        <w:rPr>
          <w:i/>
          <w:sz w:val="24"/>
          <w:szCs w:val="24"/>
        </w:rPr>
        <w:t>”</w:t>
      </w:r>
      <w:r>
        <w:t xml:space="preserve"> if an officer earns </w:t>
      </w:r>
      <w:r w:rsidR="001C2235">
        <w:t>less</w:t>
      </w:r>
      <w:r>
        <w:t xml:space="preserve"> than 55 % marks in annual assessment.</w:t>
      </w:r>
    </w:p>
    <w:p w:rsidR="00A25722" w:rsidRDefault="00A25722" w:rsidP="002824CD">
      <w:pPr>
        <w:pStyle w:val="ListParagraph"/>
        <w:numPr>
          <w:ilvl w:val="0"/>
          <w:numId w:val="11"/>
        </w:numPr>
        <w:spacing w:line="720" w:lineRule="auto"/>
      </w:pPr>
      <w:r>
        <w:t xml:space="preserve">P.E.R. will be </w:t>
      </w:r>
      <w:r w:rsidR="00491F3F">
        <w:t>recorded</w:t>
      </w:r>
      <w:r w:rsidR="00305251">
        <w:t xml:space="preserve"> </w:t>
      </w:r>
      <w:r w:rsidR="00305251" w:rsidRPr="00305251">
        <w:rPr>
          <w:i/>
          <w:sz w:val="24"/>
          <w:szCs w:val="24"/>
        </w:rPr>
        <w:t>“</w:t>
      </w:r>
      <w:r w:rsidRPr="00305251">
        <w:rPr>
          <w:i/>
          <w:sz w:val="24"/>
          <w:szCs w:val="24"/>
        </w:rPr>
        <w:t>below average</w:t>
      </w:r>
      <w:r w:rsidR="00305251" w:rsidRPr="00305251">
        <w:rPr>
          <w:i/>
          <w:sz w:val="24"/>
          <w:szCs w:val="24"/>
        </w:rPr>
        <w:t>”</w:t>
      </w:r>
      <w:r>
        <w:t xml:space="preserve"> if marks obtained are less than 45% in annual assessment. </w:t>
      </w:r>
    </w:p>
    <w:p w:rsidR="00A25722" w:rsidRDefault="00A25722" w:rsidP="002824CD">
      <w:pPr>
        <w:pStyle w:val="ListParagraph"/>
        <w:numPr>
          <w:ilvl w:val="0"/>
          <w:numId w:val="11"/>
        </w:numPr>
        <w:spacing w:line="720" w:lineRule="auto"/>
      </w:pPr>
      <w:r>
        <w:t xml:space="preserve"> P.E.R. will be</w:t>
      </w:r>
      <w:r w:rsidR="0048073A">
        <w:t xml:space="preserve"> recorded</w:t>
      </w:r>
      <w:r>
        <w:t xml:space="preserve"> </w:t>
      </w:r>
      <w:r w:rsidR="00305251" w:rsidRPr="00305251">
        <w:rPr>
          <w:i/>
          <w:sz w:val="24"/>
          <w:szCs w:val="24"/>
        </w:rPr>
        <w:t>“</w:t>
      </w:r>
      <w:r w:rsidRPr="00305251">
        <w:rPr>
          <w:i/>
          <w:sz w:val="24"/>
          <w:szCs w:val="24"/>
        </w:rPr>
        <w:t>adverse</w:t>
      </w:r>
      <w:r w:rsidR="00305251" w:rsidRPr="00305251">
        <w:rPr>
          <w:i/>
          <w:sz w:val="24"/>
          <w:szCs w:val="24"/>
        </w:rPr>
        <w:t>”</w:t>
      </w:r>
      <w:r>
        <w:t xml:space="preserve"> if marks obtained are 40% in annual assessment.</w:t>
      </w:r>
    </w:p>
    <w:p w:rsidR="00B90788" w:rsidRDefault="00B90788" w:rsidP="002824CD">
      <w:pPr>
        <w:pStyle w:val="ListParagraph"/>
        <w:numPr>
          <w:ilvl w:val="0"/>
          <w:numId w:val="11"/>
        </w:numPr>
        <w:spacing w:line="720" w:lineRule="auto"/>
        <w:jc w:val="both"/>
      </w:pPr>
      <w:r>
        <w:t xml:space="preserve">Each adverse P.E.R. (if not expunged) will entail three % deduction from the computed percentage of ensuing year. </w:t>
      </w:r>
    </w:p>
    <w:p w:rsidR="00754190" w:rsidRPr="00150077" w:rsidRDefault="00754190" w:rsidP="002824CD">
      <w:pPr>
        <w:pStyle w:val="ListParagraph"/>
        <w:spacing w:line="720" w:lineRule="auto"/>
        <w:jc w:val="center"/>
        <w:rPr>
          <w:b/>
          <w:i/>
          <w:sz w:val="28"/>
          <w:szCs w:val="28"/>
        </w:rPr>
      </w:pPr>
      <w:r w:rsidRPr="00150077">
        <w:rPr>
          <w:b/>
          <w:i/>
          <w:sz w:val="28"/>
          <w:szCs w:val="28"/>
        </w:rPr>
        <w:t>Eligibility</w:t>
      </w:r>
      <w:r w:rsidR="00305251" w:rsidRPr="00150077">
        <w:rPr>
          <w:b/>
          <w:i/>
          <w:sz w:val="28"/>
          <w:szCs w:val="28"/>
        </w:rPr>
        <w:t xml:space="preserve"> criteria</w:t>
      </w:r>
      <w:r w:rsidRPr="00150077">
        <w:rPr>
          <w:b/>
          <w:i/>
          <w:sz w:val="28"/>
          <w:szCs w:val="28"/>
        </w:rPr>
        <w:t xml:space="preserve"> for promotion</w:t>
      </w:r>
    </w:p>
    <w:p w:rsidR="00A25722" w:rsidRDefault="00A25722" w:rsidP="002824CD">
      <w:pPr>
        <w:pStyle w:val="ListParagraph"/>
        <w:numPr>
          <w:ilvl w:val="0"/>
          <w:numId w:val="11"/>
        </w:numPr>
        <w:spacing w:line="720" w:lineRule="auto"/>
        <w:jc w:val="both"/>
      </w:pPr>
      <w:r>
        <w:t>Benchmark for eligibility for consideration for promotion from the post of civil judge to the post of Senior Civil Judge (18 to 19) shall be earning of</w:t>
      </w:r>
      <w:r w:rsidR="00422C05">
        <w:t xml:space="preserve"> </w:t>
      </w:r>
      <w:r>
        <w:t>three good P.E.Rs</w:t>
      </w:r>
      <w:r w:rsidR="00422C05">
        <w:t xml:space="preserve"> for the last consecutive three years. </w:t>
      </w:r>
    </w:p>
    <w:p w:rsidR="00A25722" w:rsidRDefault="00A25722" w:rsidP="002824CD">
      <w:pPr>
        <w:pStyle w:val="ListParagraph"/>
        <w:numPr>
          <w:ilvl w:val="0"/>
          <w:numId w:val="11"/>
        </w:numPr>
        <w:spacing w:line="720" w:lineRule="auto"/>
        <w:jc w:val="both"/>
      </w:pPr>
      <w:r>
        <w:t>Bench mark for consideration for promotion of Senior Civil Judge to the post of Additional District &amp; Sessions Judge (19 to 20) shall be earning of one very good and two good P.E.Rs for</w:t>
      </w:r>
      <w:r w:rsidR="007D19CA">
        <w:t xml:space="preserve"> the</w:t>
      </w:r>
      <w:r w:rsidR="00DC61F7">
        <w:t xml:space="preserve"> last </w:t>
      </w:r>
      <w:r>
        <w:t xml:space="preserve">three consecutive Years. </w:t>
      </w:r>
    </w:p>
    <w:p w:rsidR="00A25722" w:rsidRDefault="00A25722" w:rsidP="002824CD">
      <w:pPr>
        <w:pStyle w:val="ListParagraph"/>
        <w:numPr>
          <w:ilvl w:val="0"/>
          <w:numId w:val="11"/>
        </w:numPr>
        <w:spacing w:line="720" w:lineRule="auto"/>
        <w:jc w:val="both"/>
      </w:pPr>
      <w:r>
        <w:t>Benchmark for consideration for promotion of additional</w:t>
      </w:r>
      <w:r w:rsidR="00F83FA2">
        <w:t xml:space="preserve"> District &amp;</w:t>
      </w:r>
      <w:r>
        <w:t xml:space="preserve"> Sessions judge to the post of Sessions Judge (20 to 21) shall be earning of two very good and one good P.E.R for </w:t>
      </w:r>
      <w:r w:rsidR="00E723D0">
        <w:t xml:space="preserve">the </w:t>
      </w:r>
      <w:r w:rsidR="00DC61F7">
        <w:t xml:space="preserve">last </w:t>
      </w:r>
      <w:r>
        <w:t xml:space="preserve">three consecutive years. </w:t>
      </w:r>
    </w:p>
    <w:p w:rsidR="00A25722" w:rsidRDefault="00A25722" w:rsidP="002824CD">
      <w:pPr>
        <w:pStyle w:val="ListParagraph"/>
        <w:numPr>
          <w:ilvl w:val="0"/>
          <w:numId w:val="11"/>
        </w:numPr>
        <w:spacing w:line="720" w:lineRule="auto"/>
        <w:jc w:val="both"/>
      </w:pPr>
      <w:r>
        <w:t xml:space="preserve">If judicial officer earns </w:t>
      </w:r>
      <w:r w:rsidR="006368A7">
        <w:t xml:space="preserve">adverse </w:t>
      </w:r>
      <w:r>
        <w:t>P.E.R. for three consecutive years, he shall be dismi</w:t>
      </w:r>
      <w:r w:rsidR="00EB47CE">
        <w:t>ssed from service on the ground</w:t>
      </w:r>
      <w:r>
        <w:t xml:space="preserve"> of having ceased to be efficient subject to condition that he is issued prior notice of such dismissal at the eve of conveying him 2</w:t>
      </w:r>
      <w:r w:rsidRPr="003B01A6">
        <w:rPr>
          <w:vertAlign w:val="superscript"/>
        </w:rPr>
        <w:t>nd</w:t>
      </w:r>
      <w:r>
        <w:t xml:space="preserve"> consecutive adverse P.E.R so that he may have an ample opportunity for improvement in the next year. </w:t>
      </w:r>
    </w:p>
    <w:p w:rsidR="003F64B8" w:rsidRDefault="003F64B8" w:rsidP="002824CD">
      <w:pPr>
        <w:pStyle w:val="ListParagraph"/>
        <w:spacing w:line="720" w:lineRule="auto"/>
        <w:jc w:val="center"/>
        <w:rPr>
          <w:b/>
          <w:i/>
          <w:sz w:val="28"/>
          <w:szCs w:val="28"/>
        </w:rPr>
      </w:pPr>
    </w:p>
    <w:p w:rsidR="00F24B3F" w:rsidRPr="003F64B8" w:rsidRDefault="00F24B3F" w:rsidP="002824CD">
      <w:pPr>
        <w:pStyle w:val="ListParagraph"/>
        <w:spacing w:line="720" w:lineRule="auto"/>
        <w:jc w:val="center"/>
        <w:rPr>
          <w:b/>
          <w:i/>
          <w:sz w:val="28"/>
          <w:szCs w:val="28"/>
        </w:rPr>
      </w:pPr>
      <w:r w:rsidRPr="003F64B8">
        <w:rPr>
          <w:b/>
          <w:i/>
          <w:sz w:val="28"/>
          <w:szCs w:val="28"/>
        </w:rPr>
        <w:t>Panel consideration for promotion of judicial officer.</w:t>
      </w:r>
    </w:p>
    <w:p w:rsidR="00A25722" w:rsidRDefault="00A25722" w:rsidP="002824CD">
      <w:pPr>
        <w:pStyle w:val="ListParagraph"/>
        <w:numPr>
          <w:ilvl w:val="0"/>
          <w:numId w:val="15"/>
        </w:numPr>
        <w:spacing w:line="720" w:lineRule="auto"/>
        <w:jc w:val="both"/>
      </w:pPr>
      <w:r>
        <w:t>A panel of three judicial Officers having obtained the benchmark should be taken for consideration for promotion to a vacancy of senior civil Judge and additional District &amp; Sessions Judge</w:t>
      </w:r>
      <w:r w:rsidR="00C8521A">
        <w:t xml:space="preserve">. Best </w:t>
      </w:r>
      <w:r>
        <w:t>of the three should stand promo</w:t>
      </w:r>
      <w:r w:rsidR="00C97EAF">
        <w:t xml:space="preserve">ted in comparative assessment. </w:t>
      </w:r>
      <w:r>
        <w:t xml:space="preserve"> </w:t>
      </w:r>
    </w:p>
    <w:p w:rsidR="00A25722" w:rsidRDefault="00A25722" w:rsidP="002824CD">
      <w:pPr>
        <w:pStyle w:val="ListParagraph"/>
        <w:numPr>
          <w:ilvl w:val="0"/>
          <w:numId w:val="15"/>
        </w:numPr>
        <w:spacing w:line="720" w:lineRule="auto"/>
        <w:jc w:val="both"/>
      </w:pPr>
      <w:r>
        <w:t xml:space="preserve">A panel of two judicial officers having obtained the benchmark should be taken for consideration for promotion to a vacancy of District &amp; Sessions Judge and the best of the two should stand promoted in comparative assessment. </w:t>
      </w:r>
    </w:p>
    <w:p w:rsidR="00A25722" w:rsidRDefault="00A25722" w:rsidP="002824CD">
      <w:pPr>
        <w:pStyle w:val="ListParagraph"/>
        <w:numPr>
          <w:ilvl w:val="0"/>
          <w:numId w:val="15"/>
        </w:numPr>
        <w:spacing w:line="720" w:lineRule="auto"/>
        <w:jc w:val="both"/>
      </w:pPr>
      <w:r>
        <w:t xml:space="preserve">Besides the aforesaid, writing of P.E.R. should be taken as a sacred duty and discharged </w:t>
      </w:r>
      <w:r w:rsidR="001F23A7">
        <w:t>in</w:t>
      </w:r>
      <w:r>
        <w:t xml:space="preserve"> the same spirit</w:t>
      </w:r>
      <w:r w:rsidR="00C704CF">
        <w:t xml:space="preserve">. It should </w:t>
      </w:r>
      <w:r w:rsidR="00916988">
        <w:t>not be</w:t>
      </w:r>
      <w:r>
        <w:t xml:space="preserve"> considered as casual exercise by the concerned authorities. The </w:t>
      </w:r>
      <w:r w:rsidR="00CB121B">
        <w:t>writer r</w:t>
      </w:r>
      <w:r>
        <w:t>eiterate</w:t>
      </w:r>
      <w:r w:rsidR="00CB121B">
        <w:t>s</w:t>
      </w:r>
      <w:r>
        <w:t xml:space="preserve"> that judicial Secretariat having different wings for different jobs should be established at the earliest </w:t>
      </w:r>
      <w:r w:rsidR="008F164C">
        <w:t xml:space="preserve">raising a separate permanent establishment </w:t>
      </w:r>
      <w:r w:rsidR="00A84819">
        <w:t>repatriating all judicial officers to judicial posts</w:t>
      </w:r>
      <w:r w:rsidR="00AB1D6D">
        <w:t xml:space="preserve"> </w:t>
      </w:r>
      <w:r>
        <w:t>so that the judicial organization is brought on right track for required reformation and service delivery for the cause of nation. A carrier planning wing ma</w:t>
      </w:r>
      <w:r w:rsidR="00916988">
        <w:t>nned</w:t>
      </w:r>
      <w:r>
        <w:t xml:space="preserve"> </w:t>
      </w:r>
      <w:r w:rsidR="00556D34">
        <w:t>by</w:t>
      </w:r>
      <w:r w:rsidR="007E233C">
        <w:t xml:space="preserve"> reputed </w:t>
      </w:r>
      <w:r w:rsidR="00AB1D6D">
        <w:t xml:space="preserve">practical experts </w:t>
      </w:r>
      <w:r w:rsidR="00E06EB3">
        <w:t xml:space="preserve">may </w:t>
      </w:r>
      <w:r>
        <w:t xml:space="preserve">be created in the judicial secretariat to deal with matters under discussion exclusively as the exercise needs expertise and consistent review and is all time job.  </w:t>
      </w:r>
    </w:p>
    <w:p w:rsidR="00CE7F38" w:rsidRDefault="00CE7F38" w:rsidP="002824CD">
      <w:pPr>
        <w:spacing w:line="720" w:lineRule="auto"/>
        <w:ind w:left="720" w:firstLine="720"/>
        <w:jc w:val="both"/>
      </w:pPr>
      <w:r>
        <w:t>The writer is District &amp; Sessions Judge</w:t>
      </w:r>
      <w:r w:rsidR="00000C5A">
        <w:t xml:space="preserve"> in K</w:t>
      </w:r>
      <w:r w:rsidR="00916988">
        <w:t>.</w:t>
      </w:r>
      <w:r w:rsidR="00000C5A">
        <w:t>P</w:t>
      </w:r>
      <w:r w:rsidR="00916988">
        <w:t>.</w:t>
      </w:r>
      <w:r w:rsidR="00000C5A">
        <w:t>K</w:t>
      </w:r>
      <w:r w:rsidR="00795B05">
        <w:t xml:space="preserve"> having variety of expertise in services. </w:t>
      </w:r>
    </w:p>
    <w:sectPr w:rsidR="00CE7F38" w:rsidSect="00C65122">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79A" w:rsidRDefault="0044479A" w:rsidP="00D32244">
      <w:pPr>
        <w:spacing w:after="0" w:line="240" w:lineRule="auto"/>
      </w:pPr>
      <w:r>
        <w:separator/>
      </w:r>
    </w:p>
  </w:endnote>
  <w:endnote w:type="continuationSeparator" w:id="1">
    <w:p w:rsidR="0044479A" w:rsidRDefault="0044479A" w:rsidP="00D3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79A" w:rsidRDefault="0044479A" w:rsidP="00D32244">
      <w:pPr>
        <w:spacing w:after="0" w:line="240" w:lineRule="auto"/>
      </w:pPr>
      <w:r>
        <w:separator/>
      </w:r>
    </w:p>
  </w:footnote>
  <w:footnote w:type="continuationSeparator" w:id="1">
    <w:p w:rsidR="0044479A" w:rsidRDefault="0044479A" w:rsidP="00D32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4981867"/>
      <w:docPartObj>
        <w:docPartGallery w:val="Page Numbers (Top of Page)"/>
        <w:docPartUnique/>
      </w:docPartObj>
    </w:sdtPr>
    <w:sdtEndPr>
      <w:rPr>
        <w:noProof/>
      </w:rPr>
    </w:sdtEndPr>
    <w:sdtContent>
      <w:p w:rsidR="00D32244" w:rsidRDefault="00374EA0">
        <w:pPr>
          <w:pStyle w:val="Header"/>
          <w:jc w:val="center"/>
        </w:pPr>
        <w:r>
          <w:fldChar w:fldCharType="begin"/>
        </w:r>
        <w:r w:rsidR="00D32244">
          <w:instrText xml:space="preserve"> PAGE   \* MERGEFORMAT </w:instrText>
        </w:r>
        <w:r>
          <w:fldChar w:fldCharType="separate"/>
        </w:r>
        <w:r w:rsidR="0044479A">
          <w:rPr>
            <w:noProof/>
          </w:rPr>
          <w:t>1</w:t>
        </w:r>
        <w:r>
          <w:rPr>
            <w:noProof/>
          </w:rPr>
          <w:fldChar w:fldCharType="end"/>
        </w:r>
      </w:p>
    </w:sdtContent>
  </w:sdt>
  <w:p w:rsidR="00D32244" w:rsidRDefault="00D322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5B81"/>
    <w:multiLevelType w:val="hybridMultilevel"/>
    <w:tmpl w:val="F194634A"/>
    <w:lvl w:ilvl="0" w:tplc="8EEC83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3A5156"/>
    <w:multiLevelType w:val="hybridMultilevel"/>
    <w:tmpl w:val="50C4E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71ED2"/>
    <w:multiLevelType w:val="hybridMultilevel"/>
    <w:tmpl w:val="34FA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E76FD"/>
    <w:multiLevelType w:val="hybridMultilevel"/>
    <w:tmpl w:val="C2EA3958"/>
    <w:lvl w:ilvl="0" w:tplc="1E9C93B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3913DB0"/>
    <w:multiLevelType w:val="hybridMultilevel"/>
    <w:tmpl w:val="824877BC"/>
    <w:lvl w:ilvl="0" w:tplc="6FD6D7D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86B3AA5"/>
    <w:multiLevelType w:val="hybridMultilevel"/>
    <w:tmpl w:val="1BE8E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7F34D3"/>
    <w:multiLevelType w:val="hybridMultilevel"/>
    <w:tmpl w:val="8B9C48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9B34682"/>
    <w:multiLevelType w:val="hybridMultilevel"/>
    <w:tmpl w:val="1EEC8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0A4060"/>
    <w:multiLevelType w:val="hybridMultilevel"/>
    <w:tmpl w:val="60425ABE"/>
    <w:lvl w:ilvl="0" w:tplc="315033C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3EF212FB"/>
    <w:multiLevelType w:val="hybridMultilevel"/>
    <w:tmpl w:val="C2EA3958"/>
    <w:lvl w:ilvl="0" w:tplc="1E9C93B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527238FE"/>
    <w:multiLevelType w:val="hybridMultilevel"/>
    <w:tmpl w:val="8D92C59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406621"/>
    <w:multiLevelType w:val="hybridMultilevel"/>
    <w:tmpl w:val="8910ACC6"/>
    <w:lvl w:ilvl="0" w:tplc="4EF436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3481F9F"/>
    <w:multiLevelType w:val="hybridMultilevel"/>
    <w:tmpl w:val="84B2119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C7C7E7A"/>
    <w:multiLevelType w:val="hybridMultilevel"/>
    <w:tmpl w:val="CF86EE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8E4BD2"/>
    <w:multiLevelType w:val="hybridMultilevel"/>
    <w:tmpl w:val="127C8524"/>
    <w:lvl w:ilvl="0" w:tplc="25545E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8"/>
  </w:num>
  <w:num w:numId="3">
    <w:abstractNumId w:val="3"/>
  </w:num>
  <w:num w:numId="4">
    <w:abstractNumId w:val="9"/>
  </w:num>
  <w:num w:numId="5">
    <w:abstractNumId w:val="7"/>
  </w:num>
  <w:num w:numId="6">
    <w:abstractNumId w:val="11"/>
  </w:num>
  <w:num w:numId="7">
    <w:abstractNumId w:val="5"/>
  </w:num>
  <w:num w:numId="8">
    <w:abstractNumId w:val="10"/>
  </w:num>
  <w:num w:numId="9">
    <w:abstractNumId w:val="2"/>
  </w:num>
  <w:num w:numId="10">
    <w:abstractNumId w:val="13"/>
  </w:num>
  <w:num w:numId="11">
    <w:abstractNumId w:val="1"/>
  </w:num>
  <w:num w:numId="12">
    <w:abstractNumId w:val="0"/>
  </w:num>
  <w:num w:numId="13">
    <w:abstractNumId w:val="14"/>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A25722"/>
    <w:rsid w:val="00000C5A"/>
    <w:rsid w:val="00007024"/>
    <w:rsid w:val="000127C5"/>
    <w:rsid w:val="00052045"/>
    <w:rsid w:val="00071BF8"/>
    <w:rsid w:val="00073968"/>
    <w:rsid w:val="00083C7C"/>
    <w:rsid w:val="000A16CD"/>
    <w:rsid w:val="000C6F4B"/>
    <w:rsid w:val="000E5D34"/>
    <w:rsid w:val="000E5F16"/>
    <w:rsid w:val="000F1578"/>
    <w:rsid w:val="00134C36"/>
    <w:rsid w:val="00150077"/>
    <w:rsid w:val="00152018"/>
    <w:rsid w:val="00154919"/>
    <w:rsid w:val="0015618A"/>
    <w:rsid w:val="001C2235"/>
    <w:rsid w:val="001E3634"/>
    <w:rsid w:val="001F1BA6"/>
    <w:rsid w:val="001F23A7"/>
    <w:rsid w:val="001F3CCA"/>
    <w:rsid w:val="001F5123"/>
    <w:rsid w:val="0021761E"/>
    <w:rsid w:val="00234BA6"/>
    <w:rsid w:val="00237021"/>
    <w:rsid w:val="00277595"/>
    <w:rsid w:val="002824CD"/>
    <w:rsid w:val="002851A3"/>
    <w:rsid w:val="00297C6A"/>
    <w:rsid w:val="002A259B"/>
    <w:rsid w:val="002B477E"/>
    <w:rsid w:val="002C3F18"/>
    <w:rsid w:val="002C4746"/>
    <w:rsid w:val="002C5B3E"/>
    <w:rsid w:val="002E3DC1"/>
    <w:rsid w:val="002F2A2C"/>
    <w:rsid w:val="002F78EF"/>
    <w:rsid w:val="00303024"/>
    <w:rsid w:val="00305251"/>
    <w:rsid w:val="00314532"/>
    <w:rsid w:val="00334CAB"/>
    <w:rsid w:val="00361EEA"/>
    <w:rsid w:val="003738BC"/>
    <w:rsid w:val="00374EA0"/>
    <w:rsid w:val="003774F5"/>
    <w:rsid w:val="00397391"/>
    <w:rsid w:val="003C3983"/>
    <w:rsid w:val="003C6AD9"/>
    <w:rsid w:val="003F5E98"/>
    <w:rsid w:val="003F64B8"/>
    <w:rsid w:val="00411C07"/>
    <w:rsid w:val="00413888"/>
    <w:rsid w:val="00421D2F"/>
    <w:rsid w:val="00422C05"/>
    <w:rsid w:val="0044479A"/>
    <w:rsid w:val="0044622D"/>
    <w:rsid w:val="004663A6"/>
    <w:rsid w:val="00467D31"/>
    <w:rsid w:val="004730B6"/>
    <w:rsid w:val="0048073A"/>
    <w:rsid w:val="00481065"/>
    <w:rsid w:val="00483BC9"/>
    <w:rsid w:val="00491F3F"/>
    <w:rsid w:val="004A25A5"/>
    <w:rsid w:val="004B7070"/>
    <w:rsid w:val="004C17BA"/>
    <w:rsid w:val="004E42AB"/>
    <w:rsid w:val="004F017B"/>
    <w:rsid w:val="004F3123"/>
    <w:rsid w:val="004F6840"/>
    <w:rsid w:val="005151AE"/>
    <w:rsid w:val="005302C5"/>
    <w:rsid w:val="00536711"/>
    <w:rsid w:val="0054442A"/>
    <w:rsid w:val="00553DE2"/>
    <w:rsid w:val="00556D34"/>
    <w:rsid w:val="0058168A"/>
    <w:rsid w:val="005A1D6A"/>
    <w:rsid w:val="005B0C48"/>
    <w:rsid w:val="005B7F15"/>
    <w:rsid w:val="005C6720"/>
    <w:rsid w:val="005F24DF"/>
    <w:rsid w:val="00605BCD"/>
    <w:rsid w:val="00614147"/>
    <w:rsid w:val="00621747"/>
    <w:rsid w:val="0063075C"/>
    <w:rsid w:val="006368A7"/>
    <w:rsid w:val="006430D0"/>
    <w:rsid w:val="00655E77"/>
    <w:rsid w:val="00671ACC"/>
    <w:rsid w:val="006901CF"/>
    <w:rsid w:val="00690426"/>
    <w:rsid w:val="006B45EF"/>
    <w:rsid w:val="006B7A48"/>
    <w:rsid w:val="006D1387"/>
    <w:rsid w:val="006E5001"/>
    <w:rsid w:val="006F3C10"/>
    <w:rsid w:val="006F74A7"/>
    <w:rsid w:val="007171B4"/>
    <w:rsid w:val="00746F52"/>
    <w:rsid w:val="00754190"/>
    <w:rsid w:val="00775E56"/>
    <w:rsid w:val="00785407"/>
    <w:rsid w:val="00795B05"/>
    <w:rsid w:val="007979C6"/>
    <w:rsid w:val="007D19CA"/>
    <w:rsid w:val="007E233C"/>
    <w:rsid w:val="0080036B"/>
    <w:rsid w:val="008028D4"/>
    <w:rsid w:val="00834C4B"/>
    <w:rsid w:val="00843537"/>
    <w:rsid w:val="00844ADF"/>
    <w:rsid w:val="00844BE6"/>
    <w:rsid w:val="00847E09"/>
    <w:rsid w:val="00866BD0"/>
    <w:rsid w:val="008C35B4"/>
    <w:rsid w:val="008C64C1"/>
    <w:rsid w:val="008C6B0A"/>
    <w:rsid w:val="008E0CF3"/>
    <w:rsid w:val="008F164C"/>
    <w:rsid w:val="008F1EDF"/>
    <w:rsid w:val="008F254D"/>
    <w:rsid w:val="00910104"/>
    <w:rsid w:val="00916988"/>
    <w:rsid w:val="0092562A"/>
    <w:rsid w:val="00951AC9"/>
    <w:rsid w:val="0095782D"/>
    <w:rsid w:val="00960230"/>
    <w:rsid w:val="009725C2"/>
    <w:rsid w:val="009A27BC"/>
    <w:rsid w:val="009A5EC7"/>
    <w:rsid w:val="009B4A68"/>
    <w:rsid w:val="009B69A8"/>
    <w:rsid w:val="009C2761"/>
    <w:rsid w:val="00A12AEF"/>
    <w:rsid w:val="00A13D86"/>
    <w:rsid w:val="00A25722"/>
    <w:rsid w:val="00A36563"/>
    <w:rsid w:val="00A666C7"/>
    <w:rsid w:val="00A705C8"/>
    <w:rsid w:val="00A74B2C"/>
    <w:rsid w:val="00A807BF"/>
    <w:rsid w:val="00A84819"/>
    <w:rsid w:val="00AB1D6D"/>
    <w:rsid w:val="00AB39FF"/>
    <w:rsid w:val="00AD3D81"/>
    <w:rsid w:val="00AE11A0"/>
    <w:rsid w:val="00AF3D8D"/>
    <w:rsid w:val="00B0600E"/>
    <w:rsid w:val="00B067D1"/>
    <w:rsid w:val="00B07499"/>
    <w:rsid w:val="00B10024"/>
    <w:rsid w:val="00B17595"/>
    <w:rsid w:val="00B2443F"/>
    <w:rsid w:val="00B252B5"/>
    <w:rsid w:val="00B259C9"/>
    <w:rsid w:val="00B367C0"/>
    <w:rsid w:val="00B436B7"/>
    <w:rsid w:val="00B43848"/>
    <w:rsid w:val="00B673F6"/>
    <w:rsid w:val="00B74061"/>
    <w:rsid w:val="00B90788"/>
    <w:rsid w:val="00BD622C"/>
    <w:rsid w:val="00BE4599"/>
    <w:rsid w:val="00C21390"/>
    <w:rsid w:val="00C217A8"/>
    <w:rsid w:val="00C4112D"/>
    <w:rsid w:val="00C41642"/>
    <w:rsid w:val="00C65122"/>
    <w:rsid w:val="00C665A7"/>
    <w:rsid w:val="00C704CF"/>
    <w:rsid w:val="00C77F43"/>
    <w:rsid w:val="00C8521A"/>
    <w:rsid w:val="00C97EAF"/>
    <w:rsid w:val="00CA1EF0"/>
    <w:rsid w:val="00CB121B"/>
    <w:rsid w:val="00CB1B04"/>
    <w:rsid w:val="00CB67F9"/>
    <w:rsid w:val="00CB7610"/>
    <w:rsid w:val="00CE6EB9"/>
    <w:rsid w:val="00CE7F38"/>
    <w:rsid w:val="00D163E4"/>
    <w:rsid w:val="00D32244"/>
    <w:rsid w:val="00D5735E"/>
    <w:rsid w:val="00D57400"/>
    <w:rsid w:val="00D63220"/>
    <w:rsid w:val="00D7678A"/>
    <w:rsid w:val="00D97083"/>
    <w:rsid w:val="00DA7B47"/>
    <w:rsid w:val="00DC1D94"/>
    <w:rsid w:val="00DC21F6"/>
    <w:rsid w:val="00DC532D"/>
    <w:rsid w:val="00DC5952"/>
    <w:rsid w:val="00DC61F7"/>
    <w:rsid w:val="00DD7AC8"/>
    <w:rsid w:val="00DE3CA8"/>
    <w:rsid w:val="00E0410D"/>
    <w:rsid w:val="00E06EB3"/>
    <w:rsid w:val="00E3709F"/>
    <w:rsid w:val="00E63BF0"/>
    <w:rsid w:val="00E71CA3"/>
    <w:rsid w:val="00E723D0"/>
    <w:rsid w:val="00E75EBC"/>
    <w:rsid w:val="00E94E37"/>
    <w:rsid w:val="00EA7763"/>
    <w:rsid w:val="00EB47CE"/>
    <w:rsid w:val="00EB7F8A"/>
    <w:rsid w:val="00EC0543"/>
    <w:rsid w:val="00EC070C"/>
    <w:rsid w:val="00EF35FF"/>
    <w:rsid w:val="00EF56A3"/>
    <w:rsid w:val="00F036ED"/>
    <w:rsid w:val="00F17DC4"/>
    <w:rsid w:val="00F2420F"/>
    <w:rsid w:val="00F24B3F"/>
    <w:rsid w:val="00F33334"/>
    <w:rsid w:val="00F379B3"/>
    <w:rsid w:val="00F832CF"/>
    <w:rsid w:val="00F83FA2"/>
    <w:rsid w:val="00F960BF"/>
    <w:rsid w:val="00F97D1D"/>
    <w:rsid w:val="00FA5190"/>
    <w:rsid w:val="00FD59D5"/>
    <w:rsid w:val="00FD726E"/>
    <w:rsid w:val="00FE149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722"/>
    <w:pPr>
      <w:ind w:left="720"/>
      <w:contextualSpacing/>
    </w:pPr>
  </w:style>
  <w:style w:type="paragraph" w:styleId="BalloonText">
    <w:name w:val="Balloon Text"/>
    <w:basedOn w:val="Normal"/>
    <w:link w:val="BalloonTextChar"/>
    <w:uiPriority w:val="99"/>
    <w:semiHidden/>
    <w:unhideWhenUsed/>
    <w:rsid w:val="00A25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722"/>
    <w:rPr>
      <w:rFonts w:ascii="Tahoma" w:hAnsi="Tahoma" w:cs="Tahoma"/>
      <w:sz w:val="16"/>
      <w:szCs w:val="16"/>
    </w:rPr>
  </w:style>
  <w:style w:type="table" w:styleId="TableGrid">
    <w:name w:val="Table Grid"/>
    <w:basedOn w:val="TableNormal"/>
    <w:uiPriority w:val="59"/>
    <w:rsid w:val="00A25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2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244"/>
  </w:style>
  <w:style w:type="paragraph" w:styleId="Footer">
    <w:name w:val="footer"/>
    <w:basedOn w:val="Normal"/>
    <w:link w:val="FooterChar"/>
    <w:uiPriority w:val="99"/>
    <w:unhideWhenUsed/>
    <w:rsid w:val="00D3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2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722"/>
    <w:pPr>
      <w:ind w:left="720"/>
      <w:contextualSpacing/>
    </w:pPr>
  </w:style>
  <w:style w:type="paragraph" w:styleId="BalloonText">
    <w:name w:val="Balloon Text"/>
    <w:basedOn w:val="Normal"/>
    <w:link w:val="BalloonTextChar"/>
    <w:uiPriority w:val="99"/>
    <w:semiHidden/>
    <w:unhideWhenUsed/>
    <w:rsid w:val="00A25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722"/>
    <w:rPr>
      <w:rFonts w:ascii="Tahoma" w:hAnsi="Tahoma" w:cs="Tahoma"/>
      <w:sz w:val="16"/>
      <w:szCs w:val="16"/>
    </w:rPr>
  </w:style>
  <w:style w:type="table" w:styleId="TableGrid">
    <w:name w:val="Table Grid"/>
    <w:basedOn w:val="TableNormal"/>
    <w:uiPriority w:val="59"/>
    <w:rsid w:val="00A25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2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244"/>
  </w:style>
  <w:style w:type="paragraph" w:styleId="Footer">
    <w:name w:val="footer"/>
    <w:basedOn w:val="Normal"/>
    <w:link w:val="FooterChar"/>
    <w:uiPriority w:val="99"/>
    <w:unhideWhenUsed/>
    <w:rsid w:val="00D3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24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8282E-8511-4541-B565-30DDBF51F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Kpja.Rw4</cp:lastModifiedBy>
  <cp:revision>2</cp:revision>
  <cp:lastPrinted>2015-02-10T19:19:00Z</cp:lastPrinted>
  <dcterms:created xsi:type="dcterms:W3CDTF">2015-02-10T20:34:00Z</dcterms:created>
  <dcterms:modified xsi:type="dcterms:W3CDTF">2015-02-10T20:34:00Z</dcterms:modified>
</cp:coreProperties>
</file>